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DC34" w14:textId="1514468F" w:rsidR="00935EF6" w:rsidRPr="00BC458B" w:rsidRDefault="001C2366" w:rsidP="001451C2">
      <w:pPr>
        <w:pStyle w:val="NormalWeb"/>
      </w:pPr>
      <w:r w:rsidRPr="00BC458B">
        <w:t>The information contained in this document is</w:t>
      </w:r>
      <w:r w:rsidR="00A71155" w:rsidRPr="00BC458B">
        <w:t xml:space="preserve"> </w:t>
      </w:r>
      <w:r w:rsidR="00222250" w:rsidRPr="00BC458B">
        <w:t xml:space="preserve">intended to be </w:t>
      </w:r>
      <w:r w:rsidR="00A71155" w:rsidRPr="00BC458B">
        <w:t>a guide to understanding the process</w:t>
      </w:r>
      <w:r w:rsidR="00DD1759" w:rsidRPr="00BC458B">
        <w:t>,</w:t>
      </w:r>
      <w:r w:rsidR="00A71155" w:rsidRPr="00BC458B">
        <w:t xml:space="preserve"> developing, refining or complying with local policy</w:t>
      </w:r>
      <w:r w:rsidR="00201958" w:rsidRPr="00BC458B">
        <w:t xml:space="preserve"> as it relates to criminal offender </w:t>
      </w:r>
      <w:r w:rsidR="00DD1759" w:rsidRPr="00BC458B">
        <w:t>r</w:t>
      </w:r>
      <w:r w:rsidR="00201958" w:rsidRPr="00BC458B">
        <w:t>ecords checks known as CORI</w:t>
      </w:r>
      <w:r w:rsidR="00A71155" w:rsidRPr="00BC458B">
        <w:t>.</w:t>
      </w:r>
      <w:r w:rsidRPr="00BC458B">
        <w:t xml:space="preserve"> </w:t>
      </w:r>
      <w:r w:rsidR="00201958" w:rsidRPr="00BC458B">
        <w:t xml:space="preserve"> This document is</w:t>
      </w:r>
      <w:r w:rsidR="00A71155" w:rsidRPr="00BC458B">
        <w:t xml:space="preserve"> </w:t>
      </w:r>
      <w:r w:rsidRPr="00BC458B">
        <w:t>not intended to be a</w:t>
      </w:r>
      <w:r w:rsidR="006B7A5A" w:rsidRPr="00BC458B">
        <w:t xml:space="preserve"> policy</w:t>
      </w:r>
      <w:r w:rsidRPr="00BC458B">
        <w:t xml:space="preserve"> template</w:t>
      </w:r>
      <w:r w:rsidR="00DD1759" w:rsidRPr="00BC458B">
        <w:t xml:space="preserve"> and </w:t>
      </w:r>
      <w:r w:rsidR="00511FBA" w:rsidRPr="00BC458B">
        <w:t xml:space="preserve">may not be construed as </w:t>
      </w:r>
      <w:r w:rsidR="00DD1759" w:rsidRPr="00BC458B">
        <w:t>supersed</w:t>
      </w:r>
      <w:r w:rsidR="00511FBA" w:rsidRPr="00BC458B">
        <w:t>ing</w:t>
      </w:r>
      <w:r w:rsidR="00DD1759" w:rsidRPr="00BC458B">
        <w:t xml:space="preserve"> l</w:t>
      </w:r>
      <w:r w:rsidR="00201958" w:rsidRPr="00BC458B">
        <w:t>ocal</w:t>
      </w:r>
      <w:r w:rsidR="00626218" w:rsidRPr="00BC458B">
        <w:t xml:space="preserve"> </w:t>
      </w:r>
      <w:r w:rsidR="00972CA0" w:rsidRPr="00BC458B">
        <w:t xml:space="preserve">policy </w:t>
      </w:r>
      <w:r w:rsidR="00201958" w:rsidRPr="00BC458B">
        <w:t>and</w:t>
      </w:r>
      <w:r w:rsidR="00972CA0" w:rsidRPr="00BC458B">
        <w:t>/or</w:t>
      </w:r>
      <w:r w:rsidR="00201958" w:rsidRPr="00BC458B">
        <w:t xml:space="preserve"> State </w:t>
      </w:r>
      <w:r w:rsidR="00972CA0" w:rsidRPr="00BC458B">
        <w:t>regulations</w:t>
      </w:r>
      <w:r w:rsidR="00201958" w:rsidRPr="00BC458B">
        <w:t xml:space="preserve">. </w:t>
      </w:r>
      <w:r w:rsidR="0073672F" w:rsidRPr="00BC458B">
        <w:t xml:space="preserve">Examples contained herein should not be construed as an official policy statement. </w:t>
      </w:r>
    </w:p>
    <w:p w14:paraId="5F11002B" w14:textId="77777777" w:rsidR="000C7586" w:rsidRDefault="000C7586" w:rsidP="00805217">
      <w:pPr>
        <w:spacing w:after="0" w:line="240" w:lineRule="auto"/>
        <w:rPr>
          <w:rFonts w:ascii="Times New Roman" w:eastAsia="Times New Roman" w:hAnsi="Times New Roman" w:cs="Times New Roman"/>
          <w:b/>
          <w:bCs/>
          <w:kern w:val="0"/>
          <w14:ligatures w14:val="none"/>
        </w:rPr>
      </w:pPr>
      <w:r w:rsidRPr="000C7586">
        <w:rPr>
          <w:rFonts w:ascii="Times New Roman" w:eastAsia="Times New Roman" w:hAnsi="Times New Roman" w:cs="Times New Roman"/>
          <w:b/>
          <w:bCs/>
          <w:kern w:val="0"/>
          <w14:ligatures w14:val="none"/>
        </w:rPr>
        <w:t xml:space="preserve">Local Requirement </w:t>
      </w:r>
    </w:p>
    <w:p w14:paraId="0067D65C" w14:textId="77777777" w:rsidR="000C7586" w:rsidRDefault="000C7586" w:rsidP="00805217">
      <w:pPr>
        <w:spacing w:after="0" w:line="240" w:lineRule="auto"/>
        <w:rPr>
          <w:rFonts w:ascii="Times New Roman" w:eastAsia="Times New Roman" w:hAnsi="Times New Roman" w:cs="Times New Roman"/>
          <w:b/>
          <w:bCs/>
          <w:kern w:val="0"/>
          <w14:ligatures w14:val="none"/>
        </w:rPr>
      </w:pPr>
    </w:p>
    <w:p w14:paraId="4F7AD995" w14:textId="0996F70F" w:rsidR="000C7586" w:rsidRDefault="000C7586" w:rsidP="00805217">
      <w:pPr>
        <w:spacing w:after="0" w:line="240" w:lineRule="auto"/>
        <w:rPr>
          <w:rFonts w:ascii="Times New Roman" w:eastAsia="Times New Roman" w:hAnsi="Times New Roman" w:cs="Times New Roman"/>
          <w:kern w:val="0"/>
          <w14:ligatures w14:val="none"/>
        </w:rPr>
      </w:pPr>
      <w:r w:rsidRPr="000C7586">
        <w:rPr>
          <w:rFonts w:ascii="Times New Roman" w:eastAsia="Times New Roman" w:hAnsi="Times New Roman" w:cs="Times New Roman"/>
          <w:kern w:val="0"/>
          <w14:ligatures w14:val="none"/>
        </w:rPr>
        <w:t>CORI background checks should be a requirement for all CERT team members</w:t>
      </w:r>
      <w:r w:rsidR="0073672F">
        <w:rPr>
          <w:rFonts w:ascii="Times New Roman" w:eastAsia="Times New Roman" w:hAnsi="Times New Roman" w:cs="Times New Roman"/>
          <w:kern w:val="0"/>
          <w14:ligatures w14:val="none"/>
        </w:rPr>
        <w:t>.</w:t>
      </w:r>
    </w:p>
    <w:p w14:paraId="4BBA2CFC" w14:textId="77777777" w:rsidR="000C7586" w:rsidRPr="000C7586" w:rsidRDefault="000C7586" w:rsidP="00805217">
      <w:pPr>
        <w:spacing w:after="0" w:line="240" w:lineRule="auto"/>
        <w:rPr>
          <w:rFonts w:ascii="Times New Roman" w:eastAsia="Times New Roman" w:hAnsi="Times New Roman" w:cs="Times New Roman"/>
          <w:kern w:val="0"/>
          <w14:ligatures w14:val="none"/>
        </w:rPr>
      </w:pPr>
    </w:p>
    <w:p w14:paraId="17CFA0DF" w14:textId="77E4A8FC" w:rsidR="00805217" w:rsidRDefault="00972CA0" w:rsidP="0080521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CERT Team members</w:t>
      </w:r>
      <w:r w:rsidR="00F13103">
        <w:rPr>
          <w:rFonts w:ascii="Times New Roman" w:eastAsia="Times New Roman" w:hAnsi="Times New Roman" w:cs="Times New Roman"/>
          <w:kern w:val="0"/>
          <w14:ligatures w14:val="none"/>
        </w:rPr>
        <w:t xml:space="preserve"> </w:t>
      </w:r>
      <w:r w:rsidR="00DC256E">
        <w:rPr>
          <w:rFonts w:ascii="Times New Roman" w:eastAsia="Times New Roman" w:hAnsi="Times New Roman" w:cs="Times New Roman"/>
          <w:kern w:val="0"/>
          <w14:ligatures w14:val="none"/>
        </w:rPr>
        <w:t>are representative</w:t>
      </w:r>
      <w:r>
        <w:rPr>
          <w:rFonts w:ascii="Times New Roman" w:eastAsia="Times New Roman" w:hAnsi="Times New Roman" w:cs="Times New Roman"/>
          <w:kern w:val="0"/>
          <w14:ligatures w14:val="none"/>
        </w:rPr>
        <w:t xml:space="preserve"> of their </w:t>
      </w:r>
      <w:r w:rsidR="00DC256E">
        <w:rPr>
          <w:rFonts w:ascii="Times New Roman" w:eastAsia="Times New Roman" w:hAnsi="Times New Roman" w:cs="Times New Roman"/>
          <w:kern w:val="0"/>
          <w14:ligatures w14:val="none"/>
        </w:rPr>
        <w:t>community</w:t>
      </w:r>
      <w:r>
        <w:rPr>
          <w:rFonts w:ascii="Times New Roman" w:eastAsia="Times New Roman" w:hAnsi="Times New Roman" w:cs="Times New Roman"/>
          <w:kern w:val="0"/>
          <w14:ligatures w14:val="none"/>
        </w:rPr>
        <w:t xml:space="preserve"> and </w:t>
      </w:r>
      <w:r w:rsidR="00DC256E">
        <w:rPr>
          <w:rFonts w:ascii="Times New Roman" w:eastAsia="Times New Roman" w:hAnsi="Times New Roman" w:cs="Times New Roman"/>
          <w:kern w:val="0"/>
          <w14:ligatures w14:val="none"/>
        </w:rPr>
        <w:t>its</w:t>
      </w:r>
      <w:r>
        <w:rPr>
          <w:rFonts w:ascii="Times New Roman" w:eastAsia="Times New Roman" w:hAnsi="Times New Roman" w:cs="Times New Roman"/>
          <w:kern w:val="0"/>
          <w14:ligatures w14:val="none"/>
        </w:rPr>
        <w:t xml:space="preserve"> emergency management </w:t>
      </w:r>
      <w:r w:rsidR="00F13103">
        <w:rPr>
          <w:rFonts w:ascii="Times New Roman" w:eastAsia="Times New Roman" w:hAnsi="Times New Roman" w:cs="Times New Roman"/>
          <w:kern w:val="0"/>
          <w14:ligatures w14:val="none"/>
        </w:rPr>
        <w:t>function</w:t>
      </w:r>
      <w:r>
        <w:rPr>
          <w:rFonts w:ascii="Times New Roman" w:eastAsia="Times New Roman" w:hAnsi="Times New Roman" w:cs="Times New Roman"/>
          <w:kern w:val="0"/>
          <w14:ligatures w14:val="none"/>
        </w:rPr>
        <w:t xml:space="preserve">. Although local in nature, CERT is also a well-known federally recognized disaster response program. </w:t>
      </w:r>
      <w:r w:rsidR="00F13103">
        <w:rPr>
          <w:rFonts w:ascii="Times New Roman" w:eastAsia="Times New Roman" w:hAnsi="Times New Roman" w:cs="Times New Roman"/>
          <w:kern w:val="0"/>
          <w14:ligatures w14:val="none"/>
        </w:rPr>
        <w:t xml:space="preserve"> Therefore, m</w:t>
      </w:r>
      <w:r w:rsidR="00511FBA">
        <w:rPr>
          <w:rFonts w:ascii="Times New Roman" w:eastAsia="Times New Roman" w:hAnsi="Times New Roman" w:cs="Times New Roman"/>
          <w:kern w:val="0"/>
          <w14:ligatures w14:val="none"/>
        </w:rPr>
        <w:t xml:space="preserve">aintaining </w:t>
      </w:r>
      <w:r>
        <w:rPr>
          <w:rFonts w:ascii="Times New Roman" w:eastAsia="Times New Roman" w:hAnsi="Times New Roman" w:cs="Times New Roman"/>
          <w:kern w:val="0"/>
          <w14:ligatures w14:val="none"/>
        </w:rPr>
        <w:t>public trust is</w:t>
      </w:r>
      <w:r w:rsidR="00511FBA">
        <w:rPr>
          <w:rFonts w:ascii="Times New Roman" w:eastAsia="Times New Roman" w:hAnsi="Times New Roman" w:cs="Times New Roman"/>
          <w:kern w:val="0"/>
          <w14:ligatures w14:val="none"/>
        </w:rPr>
        <w:t xml:space="preserve"> critical. </w:t>
      </w:r>
      <w:r>
        <w:rPr>
          <w:rFonts w:ascii="Times New Roman" w:eastAsia="Times New Roman" w:hAnsi="Times New Roman" w:cs="Times New Roman"/>
          <w:kern w:val="0"/>
          <w14:ligatures w14:val="none"/>
        </w:rPr>
        <w:t xml:space="preserve"> </w:t>
      </w:r>
      <w:r w:rsidR="002349CB">
        <w:rPr>
          <w:rFonts w:ascii="Times New Roman" w:eastAsia="Times New Roman" w:hAnsi="Times New Roman" w:cs="Times New Roman"/>
          <w:kern w:val="0"/>
          <w14:ligatures w14:val="none"/>
        </w:rPr>
        <w:t xml:space="preserve">CORI checks for </w:t>
      </w:r>
      <w:r w:rsidR="00805217">
        <w:rPr>
          <w:rFonts w:ascii="Times New Roman" w:eastAsia="Times New Roman" w:hAnsi="Times New Roman" w:cs="Times New Roman"/>
          <w:kern w:val="0"/>
          <w14:ligatures w14:val="none"/>
        </w:rPr>
        <w:t>CERT team member</w:t>
      </w:r>
      <w:r w:rsidR="00935EF6">
        <w:rPr>
          <w:rFonts w:ascii="Times New Roman" w:eastAsia="Times New Roman" w:hAnsi="Times New Roman" w:cs="Times New Roman"/>
          <w:kern w:val="0"/>
          <w14:ligatures w14:val="none"/>
        </w:rPr>
        <w:t>s</w:t>
      </w:r>
      <w:r w:rsidR="00805217">
        <w:rPr>
          <w:rFonts w:ascii="Times New Roman" w:eastAsia="Times New Roman" w:hAnsi="Times New Roman" w:cs="Times New Roman"/>
          <w:kern w:val="0"/>
          <w14:ligatures w14:val="none"/>
        </w:rPr>
        <w:t xml:space="preserve"> are important in that team members are regularly placed in a position of </w:t>
      </w:r>
      <w:r w:rsidR="00A71155">
        <w:rPr>
          <w:rFonts w:ascii="Times New Roman" w:eastAsia="Times New Roman" w:hAnsi="Times New Roman" w:cs="Times New Roman"/>
          <w:kern w:val="0"/>
          <w14:ligatures w14:val="none"/>
        </w:rPr>
        <w:t>upholding a</w:t>
      </w:r>
      <w:r w:rsidR="002349CB">
        <w:rPr>
          <w:rFonts w:ascii="Times New Roman" w:eastAsia="Times New Roman" w:hAnsi="Times New Roman" w:cs="Times New Roman"/>
          <w:kern w:val="0"/>
          <w14:ligatures w14:val="none"/>
        </w:rPr>
        <w:t xml:space="preserve"> high level of</w:t>
      </w:r>
      <w:r w:rsidR="00805217">
        <w:rPr>
          <w:rFonts w:ascii="Times New Roman" w:eastAsia="Times New Roman" w:hAnsi="Times New Roman" w:cs="Times New Roman"/>
          <w:kern w:val="0"/>
          <w14:ligatures w14:val="none"/>
        </w:rPr>
        <w:t xml:space="preserve"> public trust in a manner somewhat</w:t>
      </w:r>
      <w:r w:rsidR="002349CB">
        <w:rPr>
          <w:rFonts w:ascii="Times New Roman" w:eastAsia="Times New Roman" w:hAnsi="Times New Roman" w:cs="Times New Roman"/>
          <w:kern w:val="0"/>
          <w14:ligatures w14:val="none"/>
        </w:rPr>
        <w:t xml:space="preserve"> </w:t>
      </w:r>
      <w:r w:rsidR="00A71155">
        <w:rPr>
          <w:rFonts w:ascii="Times New Roman" w:eastAsia="Times New Roman" w:hAnsi="Times New Roman" w:cs="Times New Roman"/>
          <w:kern w:val="0"/>
          <w14:ligatures w14:val="none"/>
        </w:rPr>
        <w:t>similar</w:t>
      </w:r>
      <w:r w:rsidR="00805217">
        <w:rPr>
          <w:rFonts w:ascii="Times New Roman" w:eastAsia="Times New Roman" w:hAnsi="Times New Roman" w:cs="Times New Roman"/>
          <w:kern w:val="0"/>
          <w14:ligatures w14:val="none"/>
        </w:rPr>
        <w:t xml:space="preserve"> to fir</w:t>
      </w:r>
      <w:r>
        <w:rPr>
          <w:rFonts w:ascii="Times New Roman" w:eastAsia="Times New Roman" w:hAnsi="Times New Roman" w:cs="Times New Roman"/>
          <w:kern w:val="0"/>
          <w14:ligatures w14:val="none"/>
        </w:rPr>
        <w:t xml:space="preserve">st </w:t>
      </w:r>
      <w:r w:rsidR="00805217">
        <w:rPr>
          <w:rFonts w:ascii="Times New Roman" w:eastAsia="Times New Roman" w:hAnsi="Times New Roman" w:cs="Times New Roman"/>
          <w:kern w:val="0"/>
          <w14:ligatures w14:val="none"/>
        </w:rPr>
        <w:t xml:space="preserve">responders. </w:t>
      </w:r>
    </w:p>
    <w:p w14:paraId="135B3D4B" w14:textId="24CD9CBE" w:rsidR="00805217" w:rsidRDefault="00805217" w:rsidP="00805217">
      <w:pPr>
        <w:spacing w:after="0" w:line="240" w:lineRule="auto"/>
        <w:rPr>
          <w:rFonts w:ascii="Times New Roman" w:eastAsia="Times New Roman" w:hAnsi="Times New Roman" w:cs="Times New Roman"/>
          <w:kern w:val="0"/>
          <w14:ligatures w14:val="none"/>
        </w:rPr>
      </w:pPr>
    </w:p>
    <w:p w14:paraId="1A12B522" w14:textId="768CA57B" w:rsidR="00805217" w:rsidRPr="00A71155" w:rsidRDefault="00805217" w:rsidP="00DD1759">
      <w:pPr>
        <w:spacing w:after="0" w:line="240" w:lineRule="auto"/>
        <w:ind w:left="720"/>
        <w:rPr>
          <w:rFonts w:ascii="Times New Roman" w:eastAsia="Times New Roman" w:hAnsi="Times New Roman" w:cs="Times New Roman"/>
          <w:i/>
          <w:iCs/>
          <w:kern w:val="0"/>
          <w14:ligatures w14:val="none"/>
        </w:rPr>
      </w:pPr>
      <w:r w:rsidRPr="00A71155">
        <w:rPr>
          <w:rFonts w:ascii="Times New Roman" w:eastAsia="Times New Roman" w:hAnsi="Times New Roman" w:cs="Times New Roman"/>
          <w:i/>
          <w:iCs/>
          <w:kern w:val="0"/>
          <w14:ligatures w14:val="none"/>
        </w:rPr>
        <w:t>CORI checks help organizations and agencies make informed decisions regarding employment, volunteer positions, and other roles, especially those involving vulnerable populations like children, the elderly, or the disabled. By checking an individual's criminal history, these organizations can assess potential risks, ensure a safer environment for clients</w:t>
      </w:r>
      <w:r w:rsidR="00DD1759">
        <w:rPr>
          <w:rFonts w:ascii="Times New Roman" w:eastAsia="Times New Roman" w:hAnsi="Times New Roman" w:cs="Times New Roman"/>
          <w:i/>
          <w:iCs/>
          <w:kern w:val="0"/>
          <w14:ligatures w14:val="none"/>
        </w:rPr>
        <w:t>,</w:t>
      </w:r>
      <w:r w:rsidRPr="00A71155">
        <w:rPr>
          <w:rFonts w:ascii="Times New Roman" w:eastAsia="Times New Roman" w:hAnsi="Times New Roman" w:cs="Times New Roman"/>
          <w:i/>
          <w:iCs/>
          <w:kern w:val="0"/>
          <w14:ligatures w14:val="none"/>
        </w:rPr>
        <w:t xml:space="preserve"> staff</w:t>
      </w:r>
      <w:r w:rsidR="00DD1759">
        <w:rPr>
          <w:rFonts w:ascii="Times New Roman" w:eastAsia="Times New Roman" w:hAnsi="Times New Roman" w:cs="Times New Roman"/>
          <w:i/>
          <w:iCs/>
          <w:kern w:val="0"/>
          <w14:ligatures w14:val="none"/>
        </w:rPr>
        <w:t xml:space="preserve"> and the public</w:t>
      </w:r>
      <w:r w:rsidRPr="00A71155">
        <w:rPr>
          <w:rFonts w:ascii="Times New Roman" w:eastAsia="Times New Roman" w:hAnsi="Times New Roman" w:cs="Times New Roman"/>
          <w:i/>
          <w:iCs/>
          <w:kern w:val="0"/>
          <w14:ligatures w14:val="none"/>
        </w:rPr>
        <w:t xml:space="preserve">. </w:t>
      </w:r>
    </w:p>
    <w:p w14:paraId="5F356F44" w14:textId="77777777" w:rsidR="00805217" w:rsidRDefault="00805217" w:rsidP="00805217">
      <w:pPr>
        <w:spacing w:after="0" w:line="240" w:lineRule="auto"/>
        <w:rPr>
          <w:rFonts w:ascii="Times New Roman" w:eastAsia="Times New Roman" w:hAnsi="Times New Roman" w:cs="Times New Roman"/>
          <w:kern w:val="0"/>
          <w14:ligatures w14:val="none"/>
        </w:rPr>
      </w:pPr>
    </w:p>
    <w:p w14:paraId="732A086E" w14:textId="3AA40422" w:rsidR="00805217" w:rsidRDefault="00805217" w:rsidP="00805217">
      <w:pPr>
        <w:spacing w:after="0" w:line="240" w:lineRule="auto"/>
      </w:pPr>
    </w:p>
    <w:p w14:paraId="1F9EDCF2" w14:textId="13B76790" w:rsidR="006506D5" w:rsidRDefault="006506D5" w:rsidP="001C2366">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Definition </w:t>
      </w:r>
    </w:p>
    <w:p w14:paraId="648CC7B8" w14:textId="77777777" w:rsidR="006506D5" w:rsidRDefault="006506D5" w:rsidP="001C2366">
      <w:pPr>
        <w:spacing w:after="0" w:line="240" w:lineRule="auto"/>
        <w:rPr>
          <w:rFonts w:ascii="Times New Roman" w:eastAsia="Times New Roman" w:hAnsi="Times New Roman" w:cs="Times New Roman"/>
          <w:b/>
          <w:bCs/>
          <w:kern w:val="0"/>
          <w14:ligatures w14:val="none"/>
        </w:rPr>
      </w:pPr>
    </w:p>
    <w:p w14:paraId="5D78274C" w14:textId="1E9A7BED" w:rsidR="00DD1759" w:rsidRDefault="009B230E" w:rsidP="001C2366">
      <w:pPr>
        <w:spacing w:after="0" w:line="240" w:lineRule="auto"/>
        <w:rPr>
          <w:rFonts w:ascii="Times New Roman" w:eastAsia="Times New Roman" w:hAnsi="Times New Roman" w:cs="Times New Roman"/>
          <w:kern w:val="0"/>
          <w14:ligatures w14:val="none"/>
        </w:rPr>
      </w:pPr>
      <w:r w:rsidRPr="006506D5">
        <w:rPr>
          <w:rFonts w:ascii="Times New Roman" w:eastAsia="Times New Roman" w:hAnsi="Times New Roman" w:cs="Times New Roman"/>
          <w:kern w:val="0"/>
          <w14:ligatures w14:val="none"/>
        </w:rPr>
        <w:t>C</w:t>
      </w:r>
      <w:r w:rsidRPr="001C2366">
        <w:rPr>
          <w:rFonts w:ascii="Times New Roman" w:eastAsia="Times New Roman" w:hAnsi="Times New Roman" w:cs="Times New Roman"/>
          <w:kern w:val="0"/>
          <w14:ligatures w14:val="none"/>
        </w:rPr>
        <w:t xml:space="preserve">ORI </w:t>
      </w:r>
      <w:r w:rsidRPr="006506D5">
        <w:rPr>
          <w:rFonts w:ascii="Times New Roman" w:eastAsia="Times New Roman" w:hAnsi="Times New Roman" w:cs="Times New Roman"/>
          <w:kern w:val="0"/>
          <w14:ligatures w14:val="none"/>
        </w:rPr>
        <w:t>stands</w:t>
      </w:r>
      <w:r w:rsidR="001C2366" w:rsidRPr="006506D5">
        <w:rPr>
          <w:rFonts w:ascii="Times New Roman" w:eastAsia="Times New Roman" w:hAnsi="Times New Roman" w:cs="Times New Roman"/>
          <w:kern w:val="0"/>
          <w14:ligatures w14:val="none"/>
        </w:rPr>
        <w:t xml:space="preserve"> for a Criminal Offender Record Information</w:t>
      </w:r>
      <w:r w:rsidR="001C2366" w:rsidRPr="00201958">
        <w:rPr>
          <w:rFonts w:ascii="Times New Roman" w:eastAsia="Times New Roman" w:hAnsi="Times New Roman" w:cs="Times New Roman"/>
          <w:b/>
          <w:bCs/>
          <w:kern w:val="0"/>
          <w14:ligatures w14:val="none"/>
        </w:rPr>
        <w:t xml:space="preserve"> </w:t>
      </w:r>
      <w:r w:rsidR="005D4D8F">
        <w:rPr>
          <w:rFonts w:ascii="Times New Roman" w:eastAsia="Times New Roman" w:hAnsi="Times New Roman" w:cs="Times New Roman"/>
          <w:kern w:val="0"/>
          <w14:ligatures w14:val="none"/>
        </w:rPr>
        <w:t>C</w:t>
      </w:r>
      <w:r w:rsidR="001C2366">
        <w:rPr>
          <w:rFonts w:ascii="Times New Roman" w:eastAsia="Times New Roman" w:hAnsi="Times New Roman" w:cs="Times New Roman"/>
          <w:kern w:val="0"/>
          <w14:ligatures w14:val="none"/>
        </w:rPr>
        <w:t xml:space="preserve">heck </w:t>
      </w:r>
      <w:r w:rsidR="00DD1759">
        <w:rPr>
          <w:rFonts w:ascii="Times New Roman" w:eastAsia="Times New Roman" w:hAnsi="Times New Roman" w:cs="Times New Roman"/>
          <w:kern w:val="0"/>
          <w14:ligatures w14:val="none"/>
        </w:rPr>
        <w:t>and is</w:t>
      </w:r>
      <w:r w:rsidR="001C2366">
        <w:rPr>
          <w:rFonts w:ascii="Times New Roman" w:eastAsia="Times New Roman" w:hAnsi="Times New Roman" w:cs="Times New Roman"/>
          <w:kern w:val="0"/>
          <w14:ligatures w14:val="none"/>
        </w:rPr>
        <w:t xml:space="preserve"> governed by </w:t>
      </w:r>
      <w:r w:rsidR="001C2366" w:rsidRPr="001C2366">
        <w:rPr>
          <w:rFonts w:ascii="Times New Roman" w:eastAsia="Times New Roman" w:hAnsi="Times New Roman" w:cs="Times New Roman"/>
          <w:kern w:val="0"/>
          <w14:ligatures w14:val="none"/>
        </w:rPr>
        <w:t xml:space="preserve">Massachusetts General Law c. 6, § </w:t>
      </w:r>
      <w:r w:rsidR="00BC458B" w:rsidRPr="001C2366">
        <w:rPr>
          <w:rFonts w:ascii="Times New Roman" w:eastAsia="Times New Roman" w:hAnsi="Times New Roman" w:cs="Times New Roman"/>
          <w:kern w:val="0"/>
          <w14:ligatures w14:val="none"/>
        </w:rPr>
        <w:t>167</w:t>
      </w:r>
      <w:r w:rsidR="00BC458B">
        <w:rPr>
          <w:rFonts w:ascii="Times New Roman" w:eastAsia="Times New Roman" w:hAnsi="Times New Roman" w:cs="Times New Roman"/>
          <w:kern w:val="0"/>
          <w14:ligatures w14:val="none"/>
        </w:rPr>
        <w:t>, Each</w:t>
      </w:r>
      <w:r w:rsidR="007D6637">
        <w:rPr>
          <w:rFonts w:ascii="Times New Roman" w:eastAsia="Times New Roman" w:hAnsi="Times New Roman" w:cs="Times New Roman"/>
          <w:kern w:val="0"/>
          <w14:ligatures w14:val="none"/>
        </w:rPr>
        <w:t xml:space="preserve"> Community may</w:t>
      </w:r>
      <w:r w:rsidR="006506D5">
        <w:rPr>
          <w:rFonts w:ascii="Times New Roman" w:eastAsia="Times New Roman" w:hAnsi="Times New Roman" w:cs="Times New Roman"/>
          <w:kern w:val="0"/>
          <w14:ligatures w14:val="none"/>
        </w:rPr>
        <w:t xml:space="preserve"> have</w:t>
      </w:r>
      <w:r w:rsidR="007D6637">
        <w:rPr>
          <w:rFonts w:ascii="Times New Roman" w:eastAsia="Times New Roman" w:hAnsi="Times New Roman" w:cs="Times New Roman"/>
          <w:kern w:val="0"/>
          <w14:ligatures w14:val="none"/>
        </w:rPr>
        <w:t xml:space="preserve"> </w:t>
      </w:r>
      <w:r w:rsidR="00BC458B">
        <w:rPr>
          <w:rFonts w:ascii="Times New Roman" w:eastAsia="Times New Roman" w:hAnsi="Times New Roman" w:cs="Times New Roman"/>
          <w:kern w:val="0"/>
          <w14:ligatures w14:val="none"/>
        </w:rPr>
        <w:t>its</w:t>
      </w:r>
      <w:r w:rsidR="007D6637">
        <w:rPr>
          <w:rFonts w:ascii="Times New Roman" w:eastAsia="Times New Roman" w:hAnsi="Times New Roman" w:cs="Times New Roman"/>
          <w:kern w:val="0"/>
          <w14:ligatures w14:val="none"/>
        </w:rPr>
        <w:t xml:space="preserve"> own CORI Policies in place</w:t>
      </w:r>
      <w:r>
        <w:rPr>
          <w:rFonts w:ascii="Times New Roman" w:eastAsia="Times New Roman" w:hAnsi="Times New Roman" w:cs="Times New Roman"/>
          <w:kern w:val="0"/>
          <w14:ligatures w14:val="none"/>
        </w:rPr>
        <w:t>. However,</w:t>
      </w:r>
      <w:r w:rsidR="00DD1759">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l</w:t>
      </w:r>
      <w:r w:rsidR="00DD1759">
        <w:rPr>
          <w:rFonts w:ascii="Times New Roman" w:eastAsia="Times New Roman" w:hAnsi="Times New Roman" w:cs="Times New Roman"/>
          <w:kern w:val="0"/>
          <w14:ligatures w14:val="none"/>
        </w:rPr>
        <w:t xml:space="preserve">ocal Policy must be in compliance with the governing </w:t>
      </w:r>
      <w:r w:rsidR="00BC458B">
        <w:rPr>
          <w:rFonts w:ascii="Times New Roman" w:eastAsia="Times New Roman" w:hAnsi="Times New Roman" w:cs="Times New Roman"/>
          <w:kern w:val="0"/>
          <w14:ligatures w14:val="none"/>
        </w:rPr>
        <w:t xml:space="preserve">State </w:t>
      </w:r>
      <w:r w:rsidR="00DD1759">
        <w:rPr>
          <w:rFonts w:ascii="Times New Roman" w:eastAsia="Times New Roman" w:hAnsi="Times New Roman" w:cs="Times New Roman"/>
          <w:kern w:val="0"/>
          <w14:ligatures w14:val="none"/>
        </w:rPr>
        <w:t xml:space="preserve">statute. </w:t>
      </w:r>
      <w:r w:rsidR="007D6637">
        <w:rPr>
          <w:rFonts w:ascii="Times New Roman" w:eastAsia="Times New Roman" w:hAnsi="Times New Roman" w:cs="Times New Roman"/>
          <w:kern w:val="0"/>
          <w14:ligatures w14:val="none"/>
        </w:rPr>
        <w:t xml:space="preserve">  </w:t>
      </w:r>
    </w:p>
    <w:p w14:paraId="3E694673" w14:textId="0BAA05E3" w:rsidR="00DD1759" w:rsidRDefault="00DD1759" w:rsidP="001C2366">
      <w:pPr>
        <w:spacing w:after="0" w:line="240" w:lineRule="auto"/>
        <w:rPr>
          <w:rFonts w:ascii="Times New Roman" w:eastAsia="Times New Roman" w:hAnsi="Times New Roman" w:cs="Times New Roman"/>
          <w:kern w:val="0"/>
          <w14:ligatures w14:val="none"/>
        </w:rPr>
      </w:pPr>
    </w:p>
    <w:p w14:paraId="2CD2C27C" w14:textId="0AC60263" w:rsidR="00706BB4" w:rsidRDefault="00706BB4" w:rsidP="001C2366">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Applicability</w:t>
      </w:r>
    </w:p>
    <w:p w14:paraId="2BC82A59" w14:textId="77777777" w:rsidR="00706BB4" w:rsidRDefault="00706BB4" w:rsidP="001C2366">
      <w:pPr>
        <w:spacing w:after="0" w:line="240" w:lineRule="auto"/>
        <w:rPr>
          <w:rFonts w:ascii="Times New Roman" w:eastAsia="Times New Roman" w:hAnsi="Times New Roman" w:cs="Times New Roman"/>
          <w:b/>
          <w:bCs/>
          <w:kern w:val="0"/>
          <w14:ligatures w14:val="none"/>
        </w:rPr>
      </w:pPr>
    </w:p>
    <w:p w14:paraId="11142E45" w14:textId="6D994003" w:rsidR="001C2366" w:rsidRDefault="007D6637" w:rsidP="001C2366">
      <w:pPr>
        <w:spacing w:after="0" w:line="240" w:lineRule="auto"/>
        <w:rPr>
          <w:rFonts w:ascii="Times New Roman" w:eastAsia="Times New Roman" w:hAnsi="Times New Roman" w:cs="Times New Roman"/>
          <w:kern w:val="0"/>
          <w14:ligatures w14:val="none"/>
        </w:rPr>
      </w:pPr>
      <w:r w:rsidRPr="00706BB4">
        <w:rPr>
          <w:rFonts w:ascii="Times New Roman" w:eastAsia="Times New Roman" w:hAnsi="Times New Roman" w:cs="Times New Roman"/>
          <w:kern w:val="0"/>
          <w14:ligatures w14:val="none"/>
        </w:rPr>
        <w:t xml:space="preserve">Members of CERT Teams </w:t>
      </w:r>
      <w:r w:rsidR="00511FBA">
        <w:rPr>
          <w:rFonts w:ascii="Times New Roman" w:eastAsia="Times New Roman" w:hAnsi="Times New Roman" w:cs="Times New Roman"/>
          <w:kern w:val="0"/>
          <w14:ligatures w14:val="none"/>
        </w:rPr>
        <w:t xml:space="preserve">should </w:t>
      </w:r>
      <w:r w:rsidR="004D42AF">
        <w:rPr>
          <w:rFonts w:ascii="Times New Roman" w:eastAsia="Times New Roman" w:hAnsi="Times New Roman" w:cs="Times New Roman"/>
          <w:kern w:val="0"/>
          <w14:ligatures w14:val="none"/>
        </w:rPr>
        <w:t>undergo</w:t>
      </w:r>
      <w:r w:rsidRPr="00706BB4">
        <w:rPr>
          <w:rFonts w:ascii="Times New Roman" w:eastAsia="Times New Roman" w:hAnsi="Times New Roman" w:cs="Times New Roman"/>
          <w:kern w:val="0"/>
          <w14:ligatures w14:val="none"/>
        </w:rPr>
        <w:t xml:space="preserve"> a CORI</w:t>
      </w:r>
      <w:r w:rsidRPr="00DD1759">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kern w:val="0"/>
          <w14:ligatures w14:val="none"/>
        </w:rPr>
        <w:t xml:space="preserve">check </w:t>
      </w:r>
      <w:r w:rsidR="009B230E">
        <w:rPr>
          <w:rFonts w:ascii="Times New Roman" w:eastAsia="Times New Roman" w:hAnsi="Times New Roman" w:cs="Times New Roman"/>
          <w:kern w:val="0"/>
          <w14:ligatures w14:val="none"/>
        </w:rPr>
        <w:t xml:space="preserve">immediately </w:t>
      </w:r>
      <w:r>
        <w:rPr>
          <w:rFonts w:ascii="Times New Roman" w:eastAsia="Times New Roman" w:hAnsi="Times New Roman" w:cs="Times New Roman"/>
          <w:kern w:val="0"/>
          <w14:ligatures w14:val="none"/>
        </w:rPr>
        <w:t>upon joining a CERT Team and periodically thereafter</w:t>
      </w:r>
      <w:r w:rsidR="00626218">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in accordance with local policy of the appointing authority, that is in compliance with </w:t>
      </w:r>
      <w:r w:rsidRPr="001C2366">
        <w:rPr>
          <w:rFonts w:ascii="Times New Roman" w:eastAsia="Times New Roman" w:hAnsi="Times New Roman" w:cs="Times New Roman"/>
          <w:kern w:val="0"/>
          <w14:ligatures w14:val="none"/>
        </w:rPr>
        <w:t>General Law c. 6, § 167</w:t>
      </w:r>
      <w:r>
        <w:rPr>
          <w:rFonts w:ascii="Times New Roman" w:eastAsia="Times New Roman" w:hAnsi="Times New Roman" w:cs="Times New Roman"/>
          <w:kern w:val="0"/>
          <w14:ligatures w14:val="none"/>
        </w:rPr>
        <w:t xml:space="preserve">. </w:t>
      </w:r>
    </w:p>
    <w:p w14:paraId="311FA5FC" w14:textId="77777777" w:rsidR="009B230E" w:rsidRDefault="009B230E" w:rsidP="001C2366">
      <w:pPr>
        <w:spacing w:after="0" w:line="240" w:lineRule="auto"/>
        <w:rPr>
          <w:rFonts w:ascii="Times New Roman" w:eastAsia="Times New Roman" w:hAnsi="Times New Roman" w:cs="Times New Roman"/>
          <w:kern w:val="0"/>
          <w14:ligatures w14:val="none"/>
        </w:rPr>
      </w:pPr>
    </w:p>
    <w:p w14:paraId="0600E579" w14:textId="748400BE" w:rsidR="009B230E" w:rsidRDefault="009B230E" w:rsidP="009B230E">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 Local appointing authority may elect not to formally “appoint” a new CERT member until the CORI process has been completed </w:t>
      </w:r>
    </w:p>
    <w:p w14:paraId="5A3CD957" w14:textId="77777777" w:rsidR="00805217" w:rsidRDefault="00805217" w:rsidP="001C2366">
      <w:pPr>
        <w:spacing w:after="0" w:line="240" w:lineRule="auto"/>
        <w:rPr>
          <w:rFonts w:ascii="Times New Roman" w:eastAsia="Times New Roman" w:hAnsi="Times New Roman" w:cs="Times New Roman"/>
          <w:kern w:val="0"/>
          <w14:ligatures w14:val="none"/>
        </w:rPr>
      </w:pPr>
    </w:p>
    <w:p w14:paraId="01C598E2" w14:textId="2971F575" w:rsidR="006B7A5A" w:rsidRDefault="006B7A5A" w:rsidP="00DD1759">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information obtained in a CORI report</w:t>
      </w:r>
      <w:r w:rsidR="00497936">
        <w:rPr>
          <w:rFonts w:ascii="Times New Roman" w:eastAsia="Times New Roman" w:hAnsi="Times New Roman" w:cs="Times New Roman"/>
          <w:kern w:val="0"/>
          <w14:ligatures w14:val="none"/>
        </w:rPr>
        <w:t xml:space="preserve">, at a CERT volunteer level, </w:t>
      </w:r>
      <w:r>
        <w:rPr>
          <w:rFonts w:ascii="Times New Roman" w:eastAsia="Times New Roman" w:hAnsi="Times New Roman" w:cs="Times New Roman"/>
          <w:kern w:val="0"/>
          <w14:ligatures w14:val="none"/>
        </w:rPr>
        <w:t>is limited in most cases</w:t>
      </w:r>
      <w:r w:rsidR="00626218">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to </w:t>
      </w:r>
      <w:r w:rsidRPr="006B7A5A">
        <w:rPr>
          <w:rFonts w:ascii="Times New Roman" w:eastAsia="Times New Roman" w:hAnsi="Times New Roman" w:cs="Times New Roman"/>
          <w:kern w:val="0"/>
          <w14:ligatures w14:val="none"/>
        </w:rPr>
        <w:t>adult convictions, non-convictions, and</w:t>
      </w:r>
      <w:r>
        <w:rPr>
          <w:rFonts w:ascii="Times New Roman" w:eastAsia="Times New Roman" w:hAnsi="Times New Roman" w:cs="Times New Roman"/>
          <w:kern w:val="0"/>
          <w14:ligatures w14:val="none"/>
        </w:rPr>
        <w:t xml:space="preserve"> </w:t>
      </w:r>
      <w:r w:rsidRPr="006B7A5A">
        <w:rPr>
          <w:rFonts w:ascii="Times New Roman" w:eastAsia="Times New Roman" w:hAnsi="Times New Roman" w:cs="Times New Roman"/>
          <w:kern w:val="0"/>
          <w14:ligatures w14:val="none"/>
        </w:rPr>
        <w:t>pending cases.</w:t>
      </w:r>
    </w:p>
    <w:p w14:paraId="6F692814" w14:textId="77777777" w:rsidR="006B7A5A" w:rsidRDefault="006B7A5A" w:rsidP="006B7A5A">
      <w:pPr>
        <w:spacing w:after="0" w:line="240" w:lineRule="auto"/>
        <w:rPr>
          <w:rFonts w:ascii="Times New Roman" w:eastAsia="Times New Roman" w:hAnsi="Times New Roman" w:cs="Times New Roman"/>
          <w:kern w:val="0"/>
          <w14:ligatures w14:val="none"/>
        </w:rPr>
      </w:pPr>
    </w:p>
    <w:p w14:paraId="40C77C09" w14:textId="01E14494" w:rsidR="006B7A5A" w:rsidRPr="00497936" w:rsidRDefault="006B7A5A" w:rsidP="00DD1759">
      <w:pPr>
        <w:spacing w:after="0" w:line="240" w:lineRule="auto"/>
        <w:ind w:left="720"/>
        <w:rPr>
          <w:rFonts w:ascii="Times New Roman" w:eastAsia="Times New Roman" w:hAnsi="Times New Roman" w:cs="Times New Roman"/>
          <w:i/>
          <w:iCs/>
          <w:kern w:val="0"/>
          <w14:ligatures w14:val="none"/>
        </w:rPr>
      </w:pPr>
      <w:r w:rsidRPr="00497936">
        <w:rPr>
          <w:rFonts w:ascii="Times New Roman" w:eastAsia="Times New Roman" w:hAnsi="Times New Roman" w:cs="Times New Roman"/>
          <w:i/>
          <w:iCs/>
          <w:kern w:val="0"/>
          <w14:ligatures w14:val="none"/>
        </w:rPr>
        <w:t xml:space="preserve">Some local policies include regular intervals for conducting CORI rescreening.  Examples </w:t>
      </w:r>
      <w:r w:rsidR="009B230E" w:rsidRPr="00497936">
        <w:rPr>
          <w:rFonts w:ascii="Times New Roman" w:eastAsia="Times New Roman" w:hAnsi="Times New Roman" w:cs="Times New Roman"/>
          <w:i/>
          <w:iCs/>
          <w:kern w:val="0"/>
          <w14:ligatures w14:val="none"/>
        </w:rPr>
        <w:t>include; every</w:t>
      </w:r>
      <w:r w:rsidRPr="00497936">
        <w:rPr>
          <w:rFonts w:ascii="Times New Roman" w:eastAsia="Times New Roman" w:hAnsi="Times New Roman" w:cs="Times New Roman"/>
          <w:i/>
          <w:iCs/>
          <w:kern w:val="0"/>
          <w14:ligatures w14:val="none"/>
        </w:rPr>
        <w:t xml:space="preserve"> 2</w:t>
      </w:r>
      <w:r w:rsidR="00511FBA">
        <w:rPr>
          <w:rFonts w:ascii="Times New Roman" w:eastAsia="Times New Roman" w:hAnsi="Times New Roman" w:cs="Times New Roman"/>
          <w:i/>
          <w:iCs/>
          <w:kern w:val="0"/>
          <w14:ligatures w14:val="none"/>
        </w:rPr>
        <w:t xml:space="preserve"> or 3</w:t>
      </w:r>
      <w:r w:rsidRPr="00497936">
        <w:rPr>
          <w:rFonts w:ascii="Times New Roman" w:eastAsia="Times New Roman" w:hAnsi="Times New Roman" w:cs="Times New Roman"/>
          <w:i/>
          <w:iCs/>
          <w:kern w:val="0"/>
          <w14:ligatures w14:val="none"/>
        </w:rPr>
        <w:t xml:space="preserve"> years</w:t>
      </w:r>
      <w:r w:rsidR="00497936" w:rsidRPr="00497936">
        <w:rPr>
          <w:rFonts w:ascii="Times New Roman" w:eastAsia="Times New Roman" w:hAnsi="Times New Roman" w:cs="Times New Roman"/>
          <w:i/>
          <w:iCs/>
          <w:kern w:val="0"/>
          <w14:ligatures w14:val="none"/>
        </w:rPr>
        <w:t xml:space="preserve"> or other </w:t>
      </w:r>
      <w:r w:rsidR="009B230E" w:rsidRPr="00497936">
        <w:rPr>
          <w:rFonts w:ascii="Times New Roman" w:eastAsia="Times New Roman" w:hAnsi="Times New Roman" w:cs="Times New Roman"/>
          <w:i/>
          <w:iCs/>
          <w:kern w:val="0"/>
          <w14:ligatures w14:val="none"/>
        </w:rPr>
        <w:t>interval</w:t>
      </w:r>
      <w:r w:rsidR="009B230E">
        <w:rPr>
          <w:rFonts w:ascii="Times New Roman" w:eastAsia="Times New Roman" w:hAnsi="Times New Roman" w:cs="Times New Roman"/>
          <w:i/>
          <w:iCs/>
          <w:kern w:val="0"/>
          <w14:ligatures w14:val="none"/>
        </w:rPr>
        <w:t xml:space="preserve"> </w:t>
      </w:r>
      <w:r w:rsidR="001C2DEC">
        <w:rPr>
          <w:rFonts w:ascii="Times New Roman" w:eastAsia="Times New Roman" w:hAnsi="Times New Roman" w:cs="Times New Roman"/>
          <w:i/>
          <w:iCs/>
          <w:kern w:val="0"/>
          <w14:ligatures w14:val="none"/>
        </w:rPr>
        <w:t xml:space="preserve">  such </w:t>
      </w:r>
      <w:r w:rsidR="00497936">
        <w:rPr>
          <w:rFonts w:ascii="Times New Roman" w:eastAsia="Times New Roman" w:hAnsi="Times New Roman" w:cs="Times New Roman"/>
          <w:i/>
          <w:iCs/>
          <w:kern w:val="0"/>
          <w14:ligatures w14:val="none"/>
        </w:rPr>
        <w:t xml:space="preserve">as a prerequisite to </w:t>
      </w:r>
      <w:r w:rsidR="00497936" w:rsidRPr="00497936">
        <w:rPr>
          <w:rFonts w:ascii="Times New Roman" w:eastAsia="Times New Roman" w:hAnsi="Times New Roman" w:cs="Times New Roman"/>
          <w:i/>
          <w:iCs/>
          <w:kern w:val="0"/>
          <w14:ligatures w14:val="none"/>
        </w:rPr>
        <w:t xml:space="preserve">renewal of an </w:t>
      </w:r>
      <w:r w:rsidR="00706BB4">
        <w:rPr>
          <w:rFonts w:ascii="Times New Roman" w:eastAsia="Times New Roman" w:hAnsi="Times New Roman" w:cs="Times New Roman"/>
          <w:i/>
          <w:iCs/>
          <w:kern w:val="0"/>
          <w14:ligatures w14:val="none"/>
        </w:rPr>
        <w:t xml:space="preserve">official </w:t>
      </w:r>
      <w:r w:rsidR="00497936" w:rsidRPr="00497936">
        <w:rPr>
          <w:rFonts w:ascii="Times New Roman" w:eastAsia="Times New Roman" w:hAnsi="Times New Roman" w:cs="Times New Roman"/>
          <w:i/>
          <w:iCs/>
          <w:kern w:val="0"/>
          <w14:ligatures w14:val="none"/>
        </w:rPr>
        <w:t xml:space="preserve">ID or reappointment by the appointing authority  </w:t>
      </w:r>
    </w:p>
    <w:p w14:paraId="6D6D6160" w14:textId="6BC5D5DC" w:rsidR="006B7A5A" w:rsidRDefault="006B7A5A" w:rsidP="006B7A5A">
      <w:pPr>
        <w:spacing w:after="0" w:line="240" w:lineRule="auto"/>
        <w:rPr>
          <w:rFonts w:ascii="Times New Roman" w:eastAsia="Times New Roman" w:hAnsi="Times New Roman" w:cs="Times New Roman"/>
          <w:kern w:val="0"/>
          <w14:ligatures w14:val="none"/>
        </w:rPr>
      </w:pPr>
    </w:p>
    <w:p w14:paraId="5AD2DB8E" w14:textId="77777777" w:rsidR="00BC458B" w:rsidRDefault="00BC458B" w:rsidP="001C2366">
      <w:pPr>
        <w:spacing w:after="0" w:line="240" w:lineRule="auto"/>
        <w:rPr>
          <w:rFonts w:ascii="Times New Roman" w:eastAsia="Times New Roman" w:hAnsi="Times New Roman" w:cs="Times New Roman"/>
          <w:b/>
          <w:bCs/>
          <w:kern w:val="0"/>
          <w14:ligatures w14:val="none"/>
        </w:rPr>
      </w:pPr>
    </w:p>
    <w:p w14:paraId="692D05AE" w14:textId="77777777" w:rsidR="00BC458B" w:rsidRDefault="00BC458B" w:rsidP="001C2366">
      <w:pPr>
        <w:spacing w:after="0" w:line="240" w:lineRule="auto"/>
        <w:rPr>
          <w:rFonts w:ascii="Times New Roman" w:eastAsia="Times New Roman" w:hAnsi="Times New Roman" w:cs="Times New Roman"/>
          <w:b/>
          <w:bCs/>
          <w:kern w:val="0"/>
          <w14:ligatures w14:val="none"/>
        </w:rPr>
      </w:pPr>
    </w:p>
    <w:p w14:paraId="21546EDE" w14:textId="663DBA9D" w:rsidR="00A71155" w:rsidRDefault="00A71155" w:rsidP="001C2366">
      <w:pPr>
        <w:spacing w:after="0" w:line="240" w:lineRule="auto"/>
        <w:rPr>
          <w:rFonts w:ascii="Times New Roman" w:eastAsia="Times New Roman" w:hAnsi="Times New Roman" w:cs="Times New Roman"/>
          <w:b/>
          <w:bCs/>
          <w:kern w:val="0"/>
          <w14:ligatures w14:val="none"/>
        </w:rPr>
      </w:pPr>
      <w:r w:rsidRPr="00201958">
        <w:rPr>
          <w:rFonts w:ascii="Times New Roman" w:eastAsia="Times New Roman" w:hAnsi="Times New Roman" w:cs="Times New Roman"/>
          <w:b/>
          <w:bCs/>
          <w:kern w:val="0"/>
          <w14:ligatures w14:val="none"/>
        </w:rPr>
        <w:lastRenderedPageBreak/>
        <w:t>CORI reports are considered confidential</w:t>
      </w:r>
    </w:p>
    <w:p w14:paraId="4D98714E" w14:textId="77777777" w:rsidR="00BC458B" w:rsidRPr="00201958" w:rsidRDefault="00BC458B" w:rsidP="001C2366">
      <w:pPr>
        <w:spacing w:after="0" w:line="240" w:lineRule="auto"/>
        <w:rPr>
          <w:rFonts w:ascii="Times New Roman" w:eastAsia="Times New Roman" w:hAnsi="Times New Roman" w:cs="Times New Roman"/>
          <w:b/>
          <w:bCs/>
          <w:kern w:val="0"/>
          <w14:ligatures w14:val="none"/>
        </w:rPr>
      </w:pPr>
    </w:p>
    <w:p w14:paraId="1EFAD935" w14:textId="68338FC6" w:rsidR="007D6637" w:rsidRDefault="00A71155" w:rsidP="001C236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Access to CORI reports is limited to a need-to-know </w:t>
      </w:r>
      <w:r w:rsidR="009B230E">
        <w:rPr>
          <w:rFonts w:ascii="Times New Roman" w:eastAsia="Times New Roman" w:hAnsi="Times New Roman" w:cs="Times New Roman"/>
          <w:kern w:val="0"/>
          <w14:ligatures w14:val="none"/>
        </w:rPr>
        <w:t>basis that</w:t>
      </w:r>
      <w:r>
        <w:rPr>
          <w:rFonts w:ascii="Times New Roman" w:eastAsia="Times New Roman" w:hAnsi="Times New Roman" w:cs="Times New Roman"/>
          <w:kern w:val="0"/>
          <w14:ligatures w14:val="none"/>
        </w:rPr>
        <w:t xml:space="preserve"> is generally </w:t>
      </w:r>
      <w:r w:rsidR="00DD1759">
        <w:rPr>
          <w:rFonts w:ascii="Times New Roman" w:eastAsia="Times New Roman" w:hAnsi="Times New Roman" w:cs="Times New Roman"/>
          <w:kern w:val="0"/>
          <w14:ligatures w14:val="none"/>
        </w:rPr>
        <w:t xml:space="preserve">considered </w:t>
      </w:r>
      <w:r>
        <w:rPr>
          <w:rFonts w:ascii="Times New Roman" w:eastAsia="Times New Roman" w:hAnsi="Times New Roman" w:cs="Times New Roman"/>
          <w:kern w:val="0"/>
          <w14:ligatures w14:val="none"/>
        </w:rPr>
        <w:t xml:space="preserve">supervisors, such as the CERT Team </w:t>
      </w:r>
      <w:r w:rsidR="009B230E">
        <w:rPr>
          <w:rFonts w:ascii="Times New Roman" w:eastAsia="Times New Roman" w:hAnsi="Times New Roman" w:cs="Times New Roman"/>
          <w:kern w:val="0"/>
          <w14:ligatures w14:val="none"/>
        </w:rPr>
        <w:t>L</w:t>
      </w:r>
      <w:r>
        <w:rPr>
          <w:rFonts w:ascii="Times New Roman" w:eastAsia="Times New Roman" w:hAnsi="Times New Roman" w:cs="Times New Roman"/>
          <w:kern w:val="0"/>
          <w14:ligatures w14:val="none"/>
        </w:rPr>
        <w:t>eader/</w:t>
      </w:r>
      <w:r w:rsidR="009B230E">
        <w:rPr>
          <w:rFonts w:ascii="Times New Roman" w:eastAsia="Times New Roman" w:hAnsi="Times New Roman" w:cs="Times New Roman"/>
          <w:kern w:val="0"/>
          <w14:ligatures w14:val="none"/>
        </w:rPr>
        <w:t>M</w:t>
      </w:r>
      <w:r>
        <w:rPr>
          <w:rFonts w:ascii="Times New Roman" w:eastAsia="Times New Roman" w:hAnsi="Times New Roman" w:cs="Times New Roman"/>
          <w:kern w:val="0"/>
          <w14:ligatures w14:val="none"/>
        </w:rPr>
        <w:t xml:space="preserve">anager, the appointing authority or human resources staff.  </w:t>
      </w:r>
    </w:p>
    <w:p w14:paraId="278C4BE8" w14:textId="00F52895" w:rsidR="00A71155" w:rsidRDefault="00A71155" w:rsidP="001C2366">
      <w:pPr>
        <w:spacing w:after="0" w:line="240" w:lineRule="auto"/>
        <w:rPr>
          <w:rFonts w:ascii="Times New Roman" w:eastAsia="Times New Roman" w:hAnsi="Times New Roman" w:cs="Times New Roman"/>
          <w:kern w:val="0"/>
          <w14:ligatures w14:val="none"/>
        </w:rPr>
      </w:pPr>
    </w:p>
    <w:p w14:paraId="4CE64908" w14:textId="3F8FE929" w:rsidR="00A71155" w:rsidRDefault="00C7650D" w:rsidP="001C2366">
      <w:pPr>
        <w:spacing w:after="0" w:line="240" w:lineRule="auto"/>
        <w:rPr>
          <w:rFonts w:ascii="Times New Roman" w:eastAsia="Times New Roman" w:hAnsi="Times New Roman" w:cs="Times New Roman"/>
          <w:b/>
          <w:bCs/>
          <w:kern w:val="0"/>
          <w14:ligatures w14:val="none"/>
        </w:rPr>
      </w:pPr>
      <w:r w:rsidRPr="00C7650D">
        <w:rPr>
          <w:rFonts w:ascii="Times New Roman" w:eastAsia="Times New Roman" w:hAnsi="Times New Roman" w:cs="Times New Roman"/>
          <w:b/>
          <w:bCs/>
          <w:kern w:val="0"/>
          <w14:ligatures w14:val="none"/>
        </w:rPr>
        <w:t>Determination of “suitability”</w:t>
      </w:r>
    </w:p>
    <w:p w14:paraId="55006B24" w14:textId="28B8D733" w:rsidR="004D42AF" w:rsidRDefault="004D42AF" w:rsidP="001C2366">
      <w:pPr>
        <w:spacing w:after="0" w:line="240" w:lineRule="auto"/>
        <w:rPr>
          <w:rFonts w:ascii="Times New Roman" w:eastAsia="Times New Roman" w:hAnsi="Times New Roman" w:cs="Times New Roman"/>
          <w:kern w:val="0"/>
          <w14:ligatures w14:val="none"/>
        </w:rPr>
      </w:pPr>
    </w:p>
    <w:p w14:paraId="6F6FAF73" w14:textId="2ED8E80C" w:rsidR="00C7650D" w:rsidRPr="00C7650D" w:rsidRDefault="00C7650D" w:rsidP="001C2366">
      <w:pPr>
        <w:spacing w:after="0" w:line="240" w:lineRule="auto"/>
        <w:rPr>
          <w:rFonts w:ascii="Times New Roman" w:eastAsia="Times New Roman" w:hAnsi="Times New Roman" w:cs="Times New Roman"/>
          <w:kern w:val="0"/>
          <w14:ligatures w14:val="none"/>
        </w:rPr>
      </w:pPr>
      <w:r w:rsidRPr="00C7650D">
        <w:rPr>
          <w:rFonts w:ascii="Times New Roman" w:eastAsia="Times New Roman" w:hAnsi="Times New Roman" w:cs="Times New Roman"/>
          <w:kern w:val="0"/>
          <w14:ligatures w14:val="none"/>
        </w:rPr>
        <w:t>If a determination is made</w:t>
      </w:r>
      <w:r>
        <w:rPr>
          <w:rFonts w:ascii="Times New Roman" w:eastAsia="Times New Roman" w:hAnsi="Times New Roman" w:cs="Times New Roman"/>
          <w:kern w:val="0"/>
          <w14:ligatures w14:val="none"/>
        </w:rPr>
        <w:t>,</w:t>
      </w:r>
      <w:r w:rsidRPr="00C7650D">
        <w:rPr>
          <w:rFonts w:ascii="Times New Roman" w:eastAsia="Times New Roman" w:hAnsi="Times New Roman" w:cs="Times New Roman"/>
          <w:kern w:val="0"/>
          <w14:ligatures w14:val="none"/>
        </w:rPr>
        <w:t xml:space="preserve"> based on the CORI report</w:t>
      </w:r>
      <w:r>
        <w:rPr>
          <w:rFonts w:ascii="Times New Roman" w:eastAsia="Times New Roman" w:hAnsi="Times New Roman" w:cs="Times New Roman"/>
          <w:kern w:val="0"/>
          <w14:ligatures w14:val="none"/>
        </w:rPr>
        <w:t>,</w:t>
      </w:r>
      <w:r w:rsidRPr="00C7650D">
        <w:rPr>
          <w:rFonts w:ascii="Times New Roman" w:eastAsia="Times New Roman" w:hAnsi="Times New Roman" w:cs="Times New Roman"/>
          <w:kern w:val="0"/>
          <w14:ligatures w14:val="none"/>
        </w:rPr>
        <w:t xml:space="preserve"> that the applicant has a criminal record</w:t>
      </w:r>
      <w:r>
        <w:rPr>
          <w:rFonts w:ascii="Times New Roman" w:eastAsia="Times New Roman" w:hAnsi="Times New Roman" w:cs="Times New Roman"/>
          <w:kern w:val="0"/>
          <w14:ligatures w14:val="none"/>
        </w:rPr>
        <w:t xml:space="preserve"> and the applicant does not dispute the information contained in the </w:t>
      </w:r>
      <w:r w:rsidR="00BC458B">
        <w:rPr>
          <w:rFonts w:ascii="Times New Roman" w:eastAsia="Times New Roman" w:hAnsi="Times New Roman" w:cs="Times New Roman"/>
          <w:kern w:val="0"/>
          <w14:ligatures w14:val="none"/>
        </w:rPr>
        <w:t xml:space="preserve">report, </w:t>
      </w:r>
      <w:r w:rsidR="00BC458B" w:rsidRPr="00C7650D">
        <w:rPr>
          <w:rFonts w:ascii="Times New Roman" w:eastAsia="Times New Roman" w:hAnsi="Times New Roman" w:cs="Times New Roman"/>
          <w:kern w:val="0"/>
          <w14:ligatures w14:val="none"/>
        </w:rPr>
        <w:t>a</w:t>
      </w:r>
      <w:r w:rsidRPr="00C7650D">
        <w:rPr>
          <w:rFonts w:ascii="Times New Roman" w:eastAsia="Times New Roman" w:hAnsi="Times New Roman" w:cs="Times New Roman"/>
          <w:kern w:val="0"/>
          <w14:ligatures w14:val="none"/>
        </w:rPr>
        <w:t xml:space="preserve"> determination of suitability may be made</w:t>
      </w:r>
      <w:r>
        <w:rPr>
          <w:rFonts w:ascii="Times New Roman" w:eastAsia="Times New Roman" w:hAnsi="Times New Roman" w:cs="Times New Roman"/>
          <w:kern w:val="0"/>
          <w14:ligatures w14:val="none"/>
        </w:rPr>
        <w:t xml:space="preserve"> by the appointing authority. Factors of determination may include: </w:t>
      </w:r>
      <w:r w:rsidRPr="00C7650D">
        <w:rPr>
          <w:rFonts w:ascii="Times New Roman" w:eastAsia="Times New Roman" w:hAnsi="Times New Roman" w:cs="Times New Roman"/>
          <w:kern w:val="0"/>
          <w14:ligatures w14:val="none"/>
        </w:rPr>
        <w:t xml:space="preserve"> </w:t>
      </w:r>
    </w:p>
    <w:p w14:paraId="6744E5C0" w14:textId="77777777" w:rsidR="00C7650D" w:rsidRPr="00C7650D" w:rsidRDefault="00C7650D" w:rsidP="00C7650D">
      <w:pPr>
        <w:numPr>
          <w:ilvl w:val="0"/>
          <w:numId w:val="1"/>
        </w:numPr>
        <w:spacing w:after="0" w:line="240" w:lineRule="auto"/>
        <w:rPr>
          <w:rFonts w:ascii="Times New Roman" w:eastAsia="Times New Roman" w:hAnsi="Times New Roman" w:cs="Times New Roman"/>
          <w:kern w:val="0"/>
          <w14:ligatures w14:val="none"/>
        </w:rPr>
      </w:pPr>
      <w:r w:rsidRPr="00C7650D">
        <w:rPr>
          <w:rFonts w:ascii="Times New Roman" w:eastAsia="Times New Roman" w:hAnsi="Times New Roman" w:cs="Times New Roman"/>
          <w:kern w:val="0"/>
          <w14:ligatures w14:val="none"/>
        </w:rPr>
        <w:t>The nature of the work to be performed;</w:t>
      </w:r>
    </w:p>
    <w:p w14:paraId="592ED336" w14:textId="77777777" w:rsidR="00C7650D" w:rsidRPr="00C7650D" w:rsidRDefault="00C7650D" w:rsidP="00C7650D">
      <w:pPr>
        <w:numPr>
          <w:ilvl w:val="0"/>
          <w:numId w:val="1"/>
        </w:numPr>
        <w:spacing w:after="0" w:line="240" w:lineRule="auto"/>
        <w:rPr>
          <w:rFonts w:ascii="Times New Roman" w:eastAsia="Times New Roman" w:hAnsi="Times New Roman" w:cs="Times New Roman"/>
          <w:kern w:val="0"/>
          <w14:ligatures w14:val="none"/>
        </w:rPr>
      </w:pPr>
      <w:r w:rsidRPr="00C7650D">
        <w:rPr>
          <w:rFonts w:ascii="Times New Roman" w:eastAsia="Times New Roman" w:hAnsi="Times New Roman" w:cs="Times New Roman"/>
          <w:kern w:val="0"/>
          <w14:ligatures w14:val="none"/>
        </w:rPr>
        <w:t>Time since the conviction;</w:t>
      </w:r>
    </w:p>
    <w:p w14:paraId="74699DFF" w14:textId="77777777" w:rsidR="00C7650D" w:rsidRPr="00C7650D" w:rsidRDefault="00C7650D" w:rsidP="00C7650D">
      <w:pPr>
        <w:numPr>
          <w:ilvl w:val="0"/>
          <w:numId w:val="1"/>
        </w:numPr>
        <w:spacing w:after="0" w:line="240" w:lineRule="auto"/>
        <w:rPr>
          <w:rFonts w:ascii="Times New Roman" w:eastAsia="Times New Roman" w:hAnsi="Times New Roman" w:cs="Times New Roman"/>
          <w:kern w:val="0"/>
          <w14:ligatures w14:val="none"/>
        </w:rPr>
      </w:pPr>
      <w:r w:rsidRPr="00C7650D">
        <w:rPr>
          <w:rFonts w:ascii="Times New Roman" w:eastAsia="Times New Roman" w:hAnsi="Times New Roman" w:cs="Times New Roman"/>
          <w:kern w:val="0"/>
          <w14:ligatures w14:val="none"/>
        </w:rPr>
        <w:t>Age of the candidate at the time of the offense;</w:t>
      </w:r>
    </w:p>
    <w:p w14:paraId="12DF489C" w14:textId="77777777" w:rsidR="00C7650D" w:rsidRPr="00C7650D" w:rsidRDefault="00C7650D" w:rsidP="00C7650D">
      <w:pPr>
        <w:numPr>
          <w:ilvl w:val="0"/>
          <w:numId w:val="1"/>
        </w:numPr>
        <w:spacing w:after="0" w:line="240" w:lineRule="auto"/>
        <w:rPr>
          <w:rFonts w:ascii="Times New Roman" w:eastAsia="Times New Roman" w:hAnsi="Times New Roman" w:cs="Times New Roman"/>
          <w:kern w:val="0"/>
          <w14:ligatures w14:val="none"/>
        </w:rPr>
      </w:pPr>
      <w:r w:rsidRPr="00C7650D">
        <w:rPr>
          <w:rFonts w:ascii="Times New Roman" w:eastAsia="Times New Roman" w:hAnsi="Times New Roman" w:cs="Times New Roman"/>
          <w:kern w:val="0"/>
          <w14:ligatures w14:val="none"/>
        </w:rPr>
        <w:t>Seriousness and specific circumstances of the offense;</w:t>
      </w:r>
    </w:p>
    <w:p w14:paraId="1AF13DA6" w14:textId="77777777" w:rsidR="00C7650D" w:rsidRPr="00C7650D" w:rsidRDefault="00C7650D" w:rsidP="00C7650D">
      <w:pPr>
        <w:numPr>
          <w:ilvl w:val="0"/>
          <w:numId w:val="1"/>
        </w:numPr>
        <w:spacing w:after="0" w:line="240" w:lineRule="auto"/>
        <w:rPr>
          <w:rFonts w:ascii="Times New Roman" w:eastAsia="Times New Roman" w:hAnsi="Times New Roman" w:cs="Times New Roman"/>
          <w:kern w:val="0"/>
          <w14:ligatures w14:val="none"/>
        </w:rPr>
      </w:pPr>
      <w:r w:rsidRPr="00C7650D">
        <w:rPr>
          <w:rFonts w:ascii="Times New Roman" w:eastAsia="Times New Roman" w:hAnsi="Times New Roman" w:cs="Times New Roman"/>
          <w:kern w:val="0"/>
          <w14:ligatures w14:val="none"/>
        </w:rPr>
        <w:t>The number of offenses;</w:t>
      </w:r>
    </w:p>
    <w:p w14:paraId="33D6CCE4" w14:textId="77777777" w:rsidR="00C7650D" w:rsidRPr="00C7650D" w:rsidRDefault="00C7650D" w:rsidP="00C7650D">
      <w:pPr>
        <w:numPr>
          <w:ilvl w:val="0"/>
          <w:numId w:val="1"/>
        </w:numPr>
        <w:spacing w:after="0" w:line="240" w:lineRule="auto"/>
        <w:rPr>
          <w:rFonts w:ascii="Times New Roman" w:eastAsia="Times New Roman" w:hAnsi="Times New Roman" w:cs="Times New Roman"/>
          <w:kern w:val="0"/>
          <w14:ligatures w14:val="none"/>
        </w:rPr>
      </w:pPr>
      <w:r w:rsidRPr="00C7650D">
        <w:rPr>
          <w:rFonts w:ascii="Times New Roman" w:eastAsia="Times New Roman" w:hAnsi="Times New Roman" w:cs="Times New Roman"/>
          <w:kern w:val="0"/>
          <w14:ligatures w14:val="none"/>
        </w:rPr>
        <w:t>Whether the applicant has pending charges;</w:t>
      </w:r>
    </w:p>
    <w:p w14:paraId="527F1A86" w14:textId="77777777" w:rsidR="00C7650D" w:rsidRPr="00C7650D" w:rsidRDefault="00C7650D" w:rsidP="00C7650D">
      <w:pPr>
        <w:numPr>
          <w:ilvl w:val="0"/>
          <w:numId w:val="1"/>
        </w:numPr>
        <w:spacing w:after="0" w:line="240" w:lineRule="auto"/>
        <w:rPr>
          <w:rFonts w:ascii="Times New Roman" w:eastAsia="Times New Roman" w:hAnsi="Times New Roman" w:cs="Times New Roman"/>
          <w:kern w:val="0"/>
          <w14:ligatures w14:val="none"/>
        </w:rPr>
      </w:pPr>
      <w:r w:rsidRPr="00C7650D">
        <w:rPr>
          <w:rFonts w:ascii="Times New Roman" w:eastAsia="Times New Roman" w:hAnsi="Times New Roman" w:cs="Times New Roman"/>
          <w:kern w:val="0"/>
          <w14:ligatures w14:val="none"/>
        </w:rPr>
        <w:t>Any relevant evidence of rehabilitation or lack thereof; and</w:t>
      </w:r>
    </w:p>
    <w:p w14:paraId="71295C65" w14:textId="77777777" w:rsidR="00C7650D" w:rsidRDefault="00C7650D" w:rsidP="00C7650D">
      <w:pPr>
        <w:numPr>
          <w:ilvl w:val="0"/>
          <w:numId w:val="1"/>
        </w:numPr>
        <w:spacing w:after="0" w:line="240" w:lineRule="auto"/>
        <w:rPr>
          <w:rFonts w:ascii="Times New Roman" w:eastAsia="Times New Roman" w:hAnsi="Times New Roman" w:cs="Times New Roman"/>
          <w:kern w:val="0"/>
          <w14:ligatures w14:val="none"/>
        </w:rPr>
      </w:pPr>
      <w:r w:rsidRPr="00C7650D">
        <w:rPr>
          <w:rFonts w:ascii="Times New Roman" w:eastAsia="Times New Roman" w:hAnsi="Times New Roman" w:cs="Times New Roman"/>
          <w:kern w:val="0"/>
          <w14:ligatures w14:val="none"/>
        </w:rPr>
        <w:t>Any other relevant information, including information submitted by the candidate or requested by the organization.</w:t>
      </w:r>
    </w:p>
    <w:p w14:paraId="4B62C7E2" w14:textId="77777777" w:rsidR="00C7650D" w:rsidRDefault="00C7650D" w:rsidP="00C7650D">
      <w:pPr>
        <w:spacing w:after="0" w:line="240" w:lineRule="auto"/>
        <w:rPr>
          <w:rFonts w:ascii="Times New Roman" w:eastAsia="Times New Roman" w:hAnsi="Times New Roman" w:cs="Times New Roman"/>
          <w:kern w:val="0"/>
          <w14:ligatures w14:val="none"/>
        </w:rPr>
      </w:pPr>
    </w:p>
    <w:p w14:paraId="00E0C852" w14:textId="55B53F91" w:rsidR="00C7650D" w:rsidRPr="00706BB4" w:rsidRDefault="00706BB4" w:rsidP="00C7650D">
      <w:pPr>
        <w:spacing w:after="0" w:line="240" w:lineRule="auto"/>
        <w:rPr>
          <w:rFonts w:ascii="Times New Roman" w:eastAsia="Times New Roman" w:hAnsi="Times New Roman" w:cs="Times New Roman"/>
          <w:b/>
          <w:bCs/>
          <w:kern w:val="0"/>
          <w14:ligatures w14:val="none"/>
        </w:rPr>
      </w:pPr>
      <w:r w:rsidRPr="00706BB4">
        <w:rPr>
          <w:rFonts w:ascii="Times New Roman" w:eastAsia="Times New Roman" w:hAnsi="Times New Roman" w:cs="Times New Roman"/>
          <w:b/>
          <w:bCs/>
          <w:kern w:val="0"/>
          <w14:ligatures w14:val="none"/>
        </w:rPr>
        <w:t>Right</w:t>
      </w:r>
      <w:r w:rsidR="00C7650D" w:rsidRPr="00706BB4">
        <w:rPr>
          <w:rFonts w:ascii="Times New Roman" w:eastAsia="Times New Roman" w:hAnsi="Times New Roman" w:cs="Times New Roman"/>
          <w:b/>
          <w:bCs/>
          <w:kern w:val="0"/>
          <w14:ligatures w14:val="none"/>
        </w:rPr>
        <w:t xml:space="preserve"> to dispute</w:t>
      </w:r>
    </w:p>
    <w:p w14:paraId="79728785" w14:textId="77777777" w:rsidR="00C7650D" w:rsidRDefault="00C7650D" w:rsidP="00C7650D">
      <w:pPr>
        <w:spacing w:after="0" w:line="240" w:lineRule="auto"/>
        <w:rPr>
          <w:rFonts w:ascii="Times New Roman" w:eastAsia="Times New Roman" w:hAnsi="Times New Roman" w:cs="Times New Roman"/>
          <w:kern w:val="0"/>
          <w14:ligatures w14:val="none"/>
        </w:rPr>
      </w:pPr>
    </w:p>
    <w:p w14:paraId="7730E108" w14:textId="5A4355AA" w:rsidR="00C7650D" w:rsidRDefault="00C7650D" w:rsidP="00C7650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person who has received a denial for employment</w:t>
      </w:r>
      <w:r w:rsidR="00706BB4">
        <w:rPr>
          <w:rFonts w:ascii="Times New Roman" w:eastAsia="Times New Roman" w:hAnsi="Times New Roman" w:cs="Times New Roman"/>
          <w:kern w:val="0"/>
          <w14:ligatures w14:val="none"/>
        </w:rPr>
        <w:t>, as a CERT volunteer,</w:t>
      </w:r>
      <w:r>
        <w:rPr>
          <w:rFonts w:ascii="Times New Roman" w:eastAsia="Times New Roman" w:hAnsi="Times New Roman" w:cs="Times New Roman"/>
          <w:kern w:val="0"/>
          <w14:ligatures w14:val="none"/>
        </w:rPr>
        <w:t xml:space="preserve"> based on </w:t>
      </w:r>
      <w:r w:rsidR="00706BB4">
        <w:rPr>
          <w:rFonts w:ascii="Times New Roman" w:eastAsia="Times New Roman" w:hAnsi="Times New Roman" w:cs="Times New Roman"/>
          <w:kern w:val="0"/>
          <w14:ligatures w14:val="none"/>
        </w:rPr>
        <w:t xml:space="preserve">the information contained in a CORI </w:t>
      </w:r>
      <w:r w:rsidR="00BC458B">
        <w:rPr>
          <w:rFonts w:ascii="Times New Roman" w:eastAsia="Times New Roman" w:hAnsi="Times New Roman" w:cs="Times New Roman"/>
          <w:kern w:val="0"/>
          <w14:ligatures w14:val="none"/>
        </w:rPr>
        <w:t>report, has</w:t>
      </w:r>
      <w:r w:rsidR="00706BB4">
        <w:rPr>
          <w:rFonts w:ascii="Times New Roman" w:eastAsia="Times New Roman" w:hAnsi="Times New Roman" w:cs="Times New Roman"/>
          <w:kern w:val="0"/>
          <w14:ligatures w14:val="none"/>
        </w:rPr>
        <w:t xml:space="preserve"> the right to dispute that report in accordance </w:t>
      </w:r>
      <w:r w:rsidR="00BC458B">
        <w:rPr>
          <w:rFonts w:ascii="Times New Roman" w:eastAsia="Times New Roman" w:hAnsi="Times New Roman" w:cs="Times New Roman"/>
          <w:kern w:val="0"/>
          <w14:ligatures w14:val="none"/>
        </w:rPr>
        <w:t>with Massachusetts</w:t>
      </w:r>
      <w:r w:rsidR="00706BB4" w:rsidRPr="001C2366">
        <w:rPr>
          <w:rFonts w:ascii="Times New Roman" w:eastAsia="Times New Roman" w:hAnsi="Times New Roman" w:cs="Times New Roman"/>
          <w:kern w:val="0"/>
          <w14:ligatures w14:val="none"/>
        </w:rPr>
        <w:t xml:space="preserve"> General Law c. 6, § 167</w:t>
      </w:r>
      <w:r w:rsidR="00706BB4">
        <w:rPr>
          <w:rFonts w:ascii="Times New Roman" w:eastAsia="Times New Roman" w:hAnsi="Times New Roman" w:cs="Times New Roman"/>
          <w:kern w:val="0"/>
          <w14:ligatures w14:val="none"/>
        </w:rPr>
        <w:t xml:space="preserve"> and any related local policy</w:t>
      </w:r>
    </w:p>
    <w:p w14:paraId="32E43B2D" w14:textId="77777777" w:rsidR="00706BB4" w:rsidRDefault="00706BB4" w:rsidP="00C7650D">
      <w:pPr>
        <w:spacing w:after="0" w:line="240" w:lineRule="auto"/>
        <w:rPr>
          <w:rFonts w:ascii="Times New Roman" w:eastAsia="Times New Roman" w:hAnsi="Times New Roman" w:cs="Times New Roman"/>
          <w:kern w:val="0"/>
          <w14:ligatures w14:val="none"/>
        </w:rPr>
      </w:pPr>
    </w:p>
    <w:p w14:paraId="53DCAA19" w14:textId="77777777" w:rsidR="00706BB4" w:rsidRDefault="00706BB4" w:rsidP="00C7650D">
      <w:pPr>
        <w:spacing w:after="0" w:line="240" w:lineRule="auto"/>
        <w:rPr>
          <w:rFonts w:ascii="Times New Roman" w:eastAsia="Times New Roman" w:hAnsi="Times New Roman" w:cs="Times New Roman"/>
          <w:kern w:val="0"/>
          <w14:ligatures w14:val="none"/>
        </w:rPr>
      </w:pPr>
    </w:p>
    <w:p w14:paraId="025675B3" w14:textId="011C4E10" w:rsidR="00706BB4" w:rsidRPr="000630F6" w:rsidRDefault="00706BB4" w:rsidP="00C7650D">
      <w:pPr>
        <w:spacing w:after="0" w:line="240" w:lineRule="auto"/>
        <w:rPr>
          <w:rFonts w:ascii="Times New Roman" w:eastAsia="Times New Roman" w:hAnsi="Times New Roman" w:cs="Times New Roman"/>
          <w:b/>
          <w:bCs/>
          <w:kern w:val="0"/>
          <w14:ligatures w14:val="none"/>
        </w:rPr>
      </w:pPr>
      <w:r w:rsidRPr="000630F6">
        <w:rPr>
          <w:rFonts w:ascii="Times New Roman" w:eastAsia="Times New Roman" w:hAnsi="Times New Roman" w:cs="Times New Roman"/>
          <w:b/>
          <w:bCs/>
          <w:kern w:val="0"/>
          <w14:ligatures w14:val="none"/>
        </w:rPr>
        <w:t xml:space="preserve">Process for obtaining a CORI </w:t>
      </w:r>
    </w:p>
    <w:p w14:paraId="21E2F509" w14:textId="77777777" w:rsidR="00706BB4" w:rsidRDefault="00706BB4" w:rsidP="00C7650D">
      <w:pPr>
        <w:spacing w:after="0" w:line="240" w:lineRule="auto"/>
        <w:rPr>
          <w:rFonts w:ascii="Times New Roman" w:eastAsia="Times New Roman" w:hAnsi="Times New Roman" w:cs="Times New Roman"/>
          <w:kern w:val="0"/>
          <w14:ligatures w14:val="none"/>
        </w:rPr>
      </w:pPr>
    </w:p>
    <w:p w14:paraId="7CB44C4F" w14:textId="56053E89" w:rsidR="00706BB4" w:rsidRDefault="00706BB4" w:rsidP="00C7650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There are</w:t>
      </w:r>
      <w:r w:rsidR="001C2DEC">
        <w:rPr>
          <w:rFonts w:ascii="Times New Roman" w:eastAsia="Times New Roman" w:hAnsi="Times New Roman" w:cs="Times New Roman"/>
          <w:kern w:val="0"/>
          <w14:ligatures w14:val="none"/>
        </w:rPr>
        <w:t xml:space="preserve"> several</w:t>
      </w:r>
      <w:r>
        <w:rPr>
          <w:rFonts w:ascii="Times New Roman" w:eastAsia="Times New Roman" w:hAnsi="Times New Roman" w:cs="Times New Roman"/>
          <w:kern w:val="0"/>
          <w14:ligatures w14:val="none"/>
        </w:rPr>
        <w:t xml:space="preserve"> specific </w:t>
      </w:r>
      <w:r w:rsidR="008D1C1A">
        <w:rPr>
          <w:rFonts w:ascii="Times New Roman" w:eastAsia="Times New Roman" w:hAnsi="Times New Roman" w:cs="Times New Roman"/>
          <w:kern w:val="0"/>
          <w14:ligatures w14:val="none"/>
        </w:rPr>
        <w:t xml:space="preserve">forms published by the commonwealth of Massachusetts.  The form used for potential or current  CERT team members is typically called the licensing and employment acknowledgment form   </w:t>
      </w:r>
      <w:r>
        <w:rPr>
          <w:rFonts w:ascii="Times New Roman" w:eastAsia="Times New Roman" w:hAnsi="Times New Roman" w:cs="Times New Roman"/>
          <w:kern w:val="0"/>
          <w14:ligatures w14:val="none"/>
        </w:rPr>
        <w:t xml:space="preserve"> </w:t>
      </w:r>
      <w:hyperlink r:id="rId7" w:history="1">
        <w:r w:rsidR="008D1C1A" w:rsidRPr="006022C9">
          <w:rPr>
            <w:rStyle w:val="Hyperlink"/>
            <w:rFonts w:ascii="Times New Roman" w:eastAsia="Times New Roman" w:hAnsi="Times New Roman" w:cs="Times New Roman"/>
            <w:kern w:val="0"/>
            <w14:ligatures w14:val="none"/>
          </w:rPr>
          <w:t>https://www.mass.gov/doc/licensing-and-employment-acknowledgement-form/download</w:t>
        </w:r>
      </w:hyperlink>
      <w:r w:rsidR="008D1C1A">
        <w:rPr>
          <w:rFonts w:ascii="Times New Roman" w:eastAsia="Times New Roman" w:hAnsi="Times New Roman" w:cs="Times New Roman"/>
          <w:kern w:val="0"/>
          <w14:ligatures w14:val="none"/>
        </w:rPr>
        <w:t xml:space="preserve">.   </w:t>
      </w:r>
      <w:r w:rsidR="00BC458B">
        <w:rPr>
          <w:rFonts w:ascii="Times New Roman" w:eastAsia="Times New Roman" w:hAnsi="Times New Roman" w:cs="Times New Roman"/>
          <w:kern w:val="0"/>
          <w14:ligatures w14:val="none"/>
        </w:rPr>
        <w:t xml:space="preserve">Some Local Jurisdictions have their own version of a CORI form. This form should be in compliance with applicable state statute.  </w:t>
      </w:r>
    </w:p>
    <w:p w14:paraId="20E33D1F" w14:textId="77777777" w:rsidR="008D1C1A" w:rsidRDefault="008D1C1A" w:rsidP="00C7650D">
      <w:pPr>
        <w:spacing w:after="0" w:line="240" w:lineRule="auto"/>
        <w:rPr>
          <w:rFonts w:ascii="Times New Roman" w:eastAsia="Times New Roman" w:hAnsi="Times New Roman" w:cs="Times New Roman"/>
          <w:kern w:val="0"/>
          <w14:ligatures w14:val="none"/>
        </w:rPr>
      </w:pPr>
    </w:p>
    <w:p w14:paraId="643D7E69" w14:textId="4BC15EBB" w:rsidR="000630F6" w:rsidRDefault="008D1C1A" w:rsidP="000630F6">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applicant </w:t>
      </w:r>
      <w:r w:rsidR="000630F6">
        <w:rPr>
          <w:rFonts w:ascii="Times New Roman" w:eastAsia="Times New Roman" w:hAnsi="Times New Roman" w:cs="Times New Roman"/>
          <w:kern w:val="0"/>
          <w14:ligatures w14:val="none"/>
        </w:rPr>
        <w:t>e</w:t>
      </w:r>
      <w:r>
        <w:rPr>
          <w:rFonts w:ascii="Times New Roman" w:eastAsia="Times New Roman" w:hAnsi="Times New Roman" w:cs="Times New Roman"/>
          <w:kern w:val="0"/>
          <w14:ligatures w14:val="none"/>
        </w:rPr>
        <w:t>nte</w:t>
      </w:r>
      <w:r w:rsidR="000630F6">
        <w:rPr>
          <w:rFonts w:ascii="Times New Roman" w:eastAsia="Times New Roman" w:hAnsi="Times New Roman" w:cs="Times New Roman"/>
          <w:kern w:val="0"/>
          <w14:ligatures w14:val="none"/>
        </w:rPr>
        <w:t>rs</w:t>
      </w:r>
      <w:r>
        <w:rPr>
          <w:rFonts w:ascii="Times New Roman" w:eastAsia="Times New Roman" w:hAnsi="Times New Roman" w:cs="Times New Roman"/>
          <w:kern w:val="0"/>
          <w14:ligatures w14:val="none"/>
        </w:rPr>
        <w:t xml:space="preserve"> all</w:t>
      </w:r>
      <w:r w:rsidR="000630F6">
        <w:rPr>
          <w:rFonts w:ascii="Times New Roman" w:eastAsia="Times New Roman" w:hAnsi="Times New Roman" w:cs="Times New Roman"/>
          <w:kern w:val="0"/>
          <w14:ligatures w14:val="none"/>
        </w:rPr>
        <w:t xml:space="preserve"> information requested in the form. </w:t>
      </w:r>
      <w:r w:rsidR="000630F6">
        <w:rPr>
          <w:rFonts w:ascii="Times New Roman" w:eastAsia="Times New Roman" w:hAnsi="Times New Roman" w:cs="Times New Roman"/>
          <w:kern w:val="0"/>
          <w14:ligatures w14:val="none"/>
        </w:rPr>
        <w:tab/>
        <w:t>The form</w:t>
      </w:r>
      <w:r w:rsidR="00626218">
        <w:rPr>
          <w:rFonts w:ascii="Times New Roman" w:eastAsia="Times New Roman" w:hAnsi="Times New Roman" w:cs="Times New Roman"/>
          <w:kern w:val="0"/>
          <w14:ligatures w14:val="none"/>
        </w:rPr>
        <w:t xml:space="preserve"> also</w:t>
      </w:r>
      <w:r w:rsidR="000630F6">
        <w:rPr>
          <w:rFonts w:ascii="Times New Roman" w:eastAsia="Times New Roman" w:hAnsi="Times New Roman" w:cs="Times New Roman"/>
          <w:kern w:val="0"/>
          <w14:ligatures w14:val="none"/>
        </w:rPr>
        <w:t xml:space="preserve"> must be signed and dated. </w:t>
      </w:r>
      <w:r w:rsidR="000630F6">
        <w:rPr>
          <w:rFonts w:ascii="Times New Roman" w:eastAsia="Times New Roman" w:hAnsi="Times New Roman" w:cs="Times New Roman"/>
          <w:kern w:val="0"/>
          <w14:ligatures w14:val="none"/>
        </w:rPr>
        <w:tab/>
      </w:r>
    </w:p>
    <w:p w14:paraId="78903B06" w14:textId="055F6D19" w:rsidR="000630F6" w:rsidRDefault="000630F6" w:rsidP="000630F6">
      <w:pPr>
        <w:spacing w:after="0" w:line="240" w:lineRule="auto"/>
        <w:ind w:left="72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signature serves to authorize </w:t>
      </w:r>
      <w:r w:rsidR="00511FBA">
        <w:rPr>
          <w:rFonts w:ascii="Times New Roman" w:eastAsia="Times New Roman" w:hAnsi="Times New Roman" w:cs="Times New Roman"/>
          <w:kern w:val="0"/>
          <w14:ligatures w14:val="none"/>
        </w:rPr>
        <w:t>the</w:t>
      </w:r>
      <w:r>
        <w:rPr>
          <w:rFonts w:ascii="Times New Roman" w:eastAsia="Times New Roman" w:hAnsi="Times New Roman" w:cs="Times New Roman"/>
          <w:kern w:val="0"/>
          <w14:ligatures w14:val="none"/>
        </w:rPr>
        <w:t xml:space="preserve"> CORI check</w:t>
      </w:r>
    </w:p>
    <w:p w14:paraId="5E6ADA02" w14:textId="13FE97ED" w:rsidR="000630F6" w:rsidRDefault="000630F6" w:rsidP="000630F6">
      <w:pPr>
        <w:spacing w:after="0" w:line="240" w:lineRule="auto"/>
        <w:ind w:left="1440" w:hanging="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 xml:space="preserve">The signature also attests that the information entered by the applicant is </w:t>
      </w:r>
      <w:r w:rsidR="005D4D8F">
        <w:rPr>
          <w:rFonts w:ascii="Times New Roman" w:eastAsia="Times New Roman" w:hAnsi="Times New Roman" w:cs="Times New Roman"/>
          <w:kern w:val="0"/>
          <w14:ligatures w14:val="none"/>
        </w:rPr>
        <w:t>truthful</w:t>
      </w:r>
      <w:r>
        <w:rPr>
          <w:rFonts w:ascii="Times New Roman" w:eastAsia="Times New Roman" w:hAnsi="Times New Roman" w:cs="Times New Roman"/>
          <w:kern w:val="0"/>
          <w14:ligatures w14:val="none"/>
        </w:rPr>
        <w:t xml:space="preserve"> and accurate </w:t>
      </w:r>
    </w:p>
    <w:p w14:paraId="1005FB1F" w14:textId="77777777" w:rsidR="000630F6" w:rsidRDefault="000630F6" w:rsidP="000630F6">
      <w:pPr>
        <w:spacing w:after="0" w:line="240" w:lineRule="auto"/>
        <w:ind w:left="1440" w:hanging="720"/>
        <w:rPr>
          <w:rFonts w:ascii="Times New Roman" w:eastAsia="Times New Roman" w:hAnsi="Times New Roman" w:cs="Times New Roman"/>
          <w:kern w:val="0"/>
          <w14:ligatures w14:val="none"/>
        </w:rPr>
      </w:pPr>
    </w:p>
    <w:p w14:paraId="062682A5" w14:textId="77777777" w:rsidR="00DC7251" w:rsidRDefault="00DC7251" w:rsidP="000630F6">
      <w:pPr>
        <w:spacing w:after="0" w:line="240" w:lineRule="auto"/>
        <w:ind w:left="720" w:hanging="720"/>
        <w:rPr>
          <w:rFonts w:ascii="Times New Roman" w:eastAsia="Times New Roman" w:hAnsi="Times New Roman" w:cs="Times New Roman"/>
          <w:b/>
          <w:bCs/>
          <w:kern w:val="0"/>
          <w14:ligatures w14:val="none"/>
        </w:rPr>
      </w:pPr>
    </w:p>
    <w:p w14:paraId="4A500F42" w14:textId="3702EC0D" w:rsidR="000630F6" w:rsidRPr="000630F6" w:rsidRDefault="000630F6" w:rsidP="000630F6">
      <w:pPr>
        <w:spacing w:after="0" w:line="240" w:lineRule="auto"/>
        <w:ind w:left="720" w:hanging="720"/>
        <w:rPr>
          <w:rFonts w:ascii="Times New Roman" w:eastAsia="Times New Roman" w:hAnsi="Times New Roman" w:cs="Times New Roman"/>
          <w:b/>
          <w:bCs/>
          <w:kern w:val="0"/>
          <w14:ligatures w14:val="none"/>
        </w:rPr>
      </w:pPr>
      <w:r w:rsidRPr="000630F6">
        <w:rPr>
          <w:rFonts w:ascii="Times New Roman" w:eastAsia="Times New Roman" w:hAnsi="Times New Roman" w:cs="Times New Roman"/>
          <w:b/>
          <w:bCs/>
          <w:kern w:val="0"/>
          <w14:ligatures w14:val="none"/>
        </w:rPr>
        <w:t xml:space="preserve">Subject Verification </w:t>
      </w:r>
    </w:p>
    <w:p w14:paraId="59CFE707" w14:textId="77777777" w:rsidR="000630F6" w:rsidRDefault="000630F6" w:rsidP="000630F6">
      <w:pPr>
        <w:spacing w:after="0" w:line="240" w:lineRule="auto"/>
        <w:ind w:left="720" w:hanging="720"/>
        <w:rPr>
          <w:rFonts w:ascii="Times New Roman" w:eastAsia="Times New Roman" w:hAnsi="Times New Roman" w:cs="Times New Roman"/>
          <w:kern w:val="0"/>
          <w14:ligatures w14:val="none"/>
        </w:rPr>
      </w:pPr>
    </w:p>
    <w:p w14:paraId="416A858D" w14:textId="77777777" w:rsidR="00DC7251" w:rsidRDefault="000630F6" w:rsidP="00DC7251">
      <w:r>
        <w:t>The representative of the organization, as authorized, verifies</w:t>
      </w:r>
      <w:r w:rsidR="00DC7251">
        <w:t xml:space="preserve"> and attests to</w:t>
      </w:r>
      <w:r>
        <w:t xml:space="preserve"> the identity of the</w:t>
      </w:r>
      <w:r w:rsidR="00DC7251">
        <w:t xml:space="preserve"> applicant. This may include:</w:t>
      </w:r>
    </w:p>
    <w:p w14:paraId="1F36DE58" w14:textId="52855507" w:rsidR="000630F6" w:rsidRDefault="000630F6" w:rsidP="000630F6">
      <w:pPr>
        <w:spacing w:after="0" w:line="240" w:lineRule="auto"/>
        <w:ind w:left="720" w:hanging="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ab/>
      </w:r>
      <w:r>
        <w:rPr>
          <w:rFonts w:ascii="Times New Roman" w:eastAsia="Times New Roman" w:hAnsi="Times New Roman" w:cs="Times New Roman"/>
          <w:kern w:val="0"/>
          <w14:ligatures w14:val="none"/>
        </w:rPr>
        <w:tab/>
        <w:t xml:space="preserve">Review of a valid government issued </w:t>
      </w:r>
      <w:r w:rsidR="005D4D8F">
        <w:rPr>
          <w:rFonts w:ascii="Times New Roman" w:eastAsia="Times New Roman" w:hAnsi="Times New Roman" w:cs="Times New Roman"/>
          <w:kern w:val="0"/>
          <w14:ligatures w14:val="none"/>
        </w:rPr>
        <w:t>ID that</w:t>
      </w:r>
      <w:r>
        <w:rPr>
          <w:rFonts w:ascii="Times New Roman" w:eastAsia="Times New Roman" w:hAnsi="Times New Roman" w:cs="Times New Roman"/>
          <w:kern w:val="0"/>
          <w14:ligatures w14:val="none"/>
        </w:rPr>
        <w:t xml:space="preserve"> includes a photo of the applicant</w:t>
      </w:r>
    </w:p>
    <w:p w14:paraId="19662656" w14:textId="1516872E" w:rsidR="000630F6" w:rsidRDefault="000630F6" w:rsidP="000630F6">
      <w:pPr>
        <w:spacing w:after="0" w:line="240" w:lineRule="auto"/>
        <w:ind w:left="720" w:hanging="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Name and ti</w:t>
      </w:r>
      <w:r w:rsidR="003E3E66">
        <w:rPr>
          <w:rFonts w:ascii="Times New Roman" w:eastAsia="Times New Roman" w:hAnsi="Times New Roman" w:cs="Times New Roman"/>
          <w:kern w:val="0"/>
          <w14:ligatures w14:val="none"/>
        </w:rPr>
        <w:t>t</w:t>
      </w:r>
      <w:r>
        <w:rPr>
          <w:rFonts w:ascii="Times New Roman" w:eastAsia="Times New Roman" w:hAnsi="Times New Roman" w:cs="Times New Roman"/>
          <w:kern w:val="0"/>
          <w14:ligatures w14:val="none"/>
        </w:rPr>
        <w:t>le of the verifying person</w:t>
      </w:r>
    </w:p>
    <w:p w14:paraId="4F521E16" w14:textId="4E6CC131" w:rsidR="000630F6" w:rsidRDefault="000630F6" w:rsidP="000630F6">
      <w:pPr>
        <w:spacing w:after="0" w:line="240" w:lineRule="auto"/>
        <w:ind w:left="720" w:hanging="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 xml:space="preserve">Signature of the verifying person  </w:t>
      </w:r>
    </w:p>
    <w:p w14:paraId="7915A78E" w14:textId="77777777" w:rsidR="000630F6" w:rsidRDefault="000630F6" w:rsidP="000630F6">
      <w:pPr>
        <w:spacing w:after="0" w:line="240" w:lineRule="auto"/>
        <w:ind w:left="720" w:hanging="720"/>
        <w:rPr>
          <w:rFonts w:ascii="Times New Roman" w:eastAsia="Times New Roman" w:hAnsi="Times New Roman" w:cs="Times New Roman"/>
          <w:kern w:val="0"/>
          <w14:ligatures w14:val="none"/>
        </w:rPr>
      </w:pPr>
    </w:p>
    <w:p w14:paraId="31D35F65" w14:textId="77777777" w:rsidR="000630F6" w:rsidRDefault="000630F6" w:rsidP="000630F6">
      <w:pPr>
        <w:spacing w:after="0" w:line="240" w:lineRule="auto"/>
        <w:ind w:left="720" w:hanging="720"/>
        <w:rPr>
          <w:rFonts w:ascii="Times New Roman" w:eastAsia="Times New Roman" w:hAnsi="Times New Roman" w:cs="Times New Roman"/>
          <w:kern w:val="0"/>
          <w14:ligatures w14:val="none"/>
        </w:rPr>
      </w:pPr>
    </w:p>
    <w:p w14:paraId="24CFE3FE" w14:textId="1F5F33D2" w:rsidR="000630F6" w:rsidRPr="00C16677" w:rsidRDefault="000630F6" w:rsidP="000630F6">
      <w:pPr>
        <w:spacing w:after="0" w:line="240" w:lineRule="auto"/>
        <w:ind w:left="720" w:hanging="720"/>
        <w:rPr>
          <w:rFonts w:ascii="Times New Roman" w:eastAsia="Times New Roman" w:hAnsi="Times New Roman" w:cs="Times New Roman"/>
          <w:b/>
          <w:bCs/>
          <w:kern w:val="0"/>
          <w14:ligatures w14:val="none"/>
        </w:rPr>
      </w:pPr>
      <w:r w:rsidRPr="00C16677">
        <w:rPr>
          <w:rFonts w:ascii="Times New Roman" w:eastAsia="Times New Roman" w:hAnsi="Times New Roman" w:cs="Times New Roman"/>
          <w:b/>
          <w:bCs/>
          <w:kern w:val="0"/>
          <w14:ligatures w14:val="none"/>
        </w:rPr>
        <w:t>Submittal</w:t>
      </w:r>
      <w:r w:rsidR="00C16677" w:rsidRPr="00C16677">
        <w:rPr>
          <w:rFonts w:ascii="Times New Roman" w:eastAsia="Times New Roman" w:hAnsi="Times New Roman" w:cs="Times New Roman"/>
          <w:b/>
          <w:bCs/>
          <w:kern w:val="0"/>
          <w14:ligatures w14:val="none"/>
        </w:rPr>
        <w:t xml:space="preserve"> of completed form</w:t>
      </w:r>
    </w:p>
    <w:p w14:paraId="0128CD6E" w14:textId="77777777" w:rsidR="00C16677" w:rsidRDefault="00C16677" w:rsidP="000630F6">
      <w:pPr>
        <w:spacing w:after="0" w:line="240" w:lineRule="auto"/>
        <w:ind w:left="720" w:hanging="720"/>
        <w:rPr>
          <w:rFonts w:ascii="Times New Roman" w:eastAsia="Times New Roman" w:hAnsi="Times New Roman" w:cs="Times New Roman"/>
          <w:kern w:val="0"/>
          <w14:ligatures w14:val="none"/>
        </w:rPr>
      </w:pPr>
    </w:p>
    <w:p w14:paraId="44056E84" w14:textId="61944E73" w:rsidR="00C16677" w:rsidRDefault="00C16677" w:rsidP="00DC7251">
      <w:r>
        <w:t>The completed form,</w:t>
      </w:r>
      <w:r w:rsidR="00DC7251">
        <w:t xml:space="preserve"> </w:t>
      </w:r>
      <w:r w:rsidR="0073672F">
        <w:t>with a</w:t>
      </w:r>
      <w:r w:rsidR="00626218">
        <w:t xml:space="preserve"> “wet signature”</w:t>
      </w:r>
      <w:r>
        <w:t xml:space="preserve"> hard </w:t>
      </w:r>
      <w:r w:rsidR="0073672F">
        <w:t>copy, will</w:t>
      </w:r>
      <w:r>
        <w:t xml:space="preserve"> be provided to the person representing</w:t>
      </w:r>
      <w:r w:rsidR="00DC7251">
        <w:t xml:space="preserve"> </w:t>
      </w:r>
      <w:r>
        <w:t xml:space="preserve">the appointing authority who has the responsibility for and authority </w:t>
      </w:r>
      <w:r w:rsidR="0073672F">
        <w:t>to submit</w:t>
      </w:r>
      <w:r>
        <w:t xml:space="preserve"> a CORI request</w:t>
      </w:r>
      <w:r w:rsidR="00DC7251">
        <w:t xml:space="preserve"> </w:t>
      </w:r>
      <w:r>
        <w:t xml:space="preserve">on behalf of the appointing authority. </w:t>
      </w:r>
    </w:p>
    <w:p w14:paraId="7D3DDA06" w14:textId="48E2263E" w:rsidR="000630F6" w:rsidRDefault="000630F6" w:rsidP="00C7650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p>
    <w:p w14:paraId="744AA055" w14:textId="394A7A14" w:rsidR="00706BB4" w:rsidRPr="00F13103" w:rsidRDefault="009B230E" w:rsidP="00C7650D">
      <w:pPr>
        <w:spacing w:after="0" w:line="240" w:lineRule="auto"/>
        <w:rPr>
          <w:rFonts w:ascii="Times New Roman" w:eastAsia="Times New Roman" w:hAnsi="Times New Roman" w:cs="Times New Roman"/>
          <w:b/>
          <w:bCs/>
          <w:kern w:val="0"/>
          <w14:ligatures w14:val="none"/>
        </w:rPr>
      </w:pPr>
      <w:r w:rsidRPr="00F13103">
        <w:rPr>
          <w:rFonts w:ascii="Times New Roman" w:eastAsia="Times New Roman" w:hAnsi="Times New Roman" w:cs="Times New Roman"/>
          <w:b/>
          <w:bCs/>
          <w:kern w:val="0"/>
          <w14:ligatures w14:val="none"/>
        </w:rPr>
        <w:t>Note:</w:t>
      </w:r>
    </w:p>
    <w:p w14:paraId="0888AE79" w14:textId="117FFD78" w:rsidR="00706BB4" w:rsidRDefault="009B230E" w:rsidP="00C7650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Deployment of CERT members to work with other </w:t>
      </w:r>
      <w:r w:rsidR="00052FD0">
        <w:rPr>
          <w:rFonts w:ascii="Times New Roman" w:eastAsia="Times New Roman" w:hAnsi="Times New Roman" w:cs="Times New Roman"/>
          <w:kern w:val="0"/>
          <w14:ligatures w14:val="none"/>
        </w:rPr>
        <w:t>organizations</w:t>
      </w:r>
      <w:r>
        <w:rPr>
          <w:rFonts w:ascii="Times New Roman" w:eastAsia="Times New Roman" w:hAnsi="Times New Roman" w:cs="Times New Roman"/>
          <w:kern w:val="0"/>
          <w14:ligatures w14:val="none"/>
        </w:rPr>
        <w:t xml:space="preserve">, such as Red Cross or Medical </w:t>
      </w:r>
      <w:r w:rsidR="00052FD0">
        <w:rPr>
          <w:rFonts w:ascii="Times New Roman" w:eastAsia="Times New Roman" w:hAnsi="Times New Roman" w:cs="Times New Roman"/>
          <w:kern w:val="0"/>
          <w14:ligatures w14:val="none"/>
        </w:rPr>
        <w:t>Reserve</w:t>
      </w:r>
      <w:r>
        <w:rPr>
          <w:rFonts w:ascii="Times New Roman" w:eastAsia="Times New Roman" w:hAnsi="Times New Roman" w:cs="Times New Roman"/>
          <w:kern w:val="0"/>
          <w14:ligatures w14:val="none"/>
        </w:rPr>
        <w:t xml:space="preserve"> Co</w:t>
      </w:r>
      <w:r w:rsidR="00F13103">
        <w:rPr>
          <w:rFonts w:ascii="Times New Roman" w:eastAsia="Times New Roman" w:hAnsi="Times New Roman" w:cs="Times New Roman"/>
          <w:kern w:val="0"/>
          <w14:ligatures w14:val="none"/>
        </w:rPr>
        <w:t>r</w:t>
      </w:r>
      <w:r>
        <w:rPr>
          <w:rFonts w:ascii="Times New Roman" w:eastAsia="Times New Roman" w:hAnsi="Times New Roman" w:cs="Times New Roman"/>
          <w:kern w:val="0"/>
          <w14:ligatures w14:val="none"/>
        </w:rPr>
        <w:t xml:space="preserve">ps </w:t>
      </w:r>
      <w:r w:rsidR="008555AA">
        <w:rPr>
          <w:rFonts w:ascii="Times New Roman" w:eastAsia="Times New Roman" w:hAnsi="Times New Roman" w:cs="Times New Roman"/>
          <w:kern w:val="0"/>
          <w14:ligatures w14:val="none"/>
        </w:rPr>
        <w:t>units may</w:t>
      </w:r>
      <w:r>
        <w:rPr>
          <w:rFonts w:ascii="Times New Roman" w:eastAsia="Times New Roman" w:hAnsi="Times New Roman" w:cs="Times New Roman"/>
          <w:kern w:val="0"/>
          <w14:ligatures w14:val="none"/>
        </w:rPr>
        <w:t xml:space="preserve"> trigger a requirement </w:t>
      </w:r>
      <w:r w:rsidR="00052FD0">
        <w:rPr>
          <w:rFonts w:ascii="Times New Roman" w:eastAsia="Times New Roman" w:hAnsi="Times New Roman" w:cs="Times New Roman"/>
          <w:kern w:val="0"/>
          <w14:ligatures w14:val="none"/>
        </w:rPr>
        <w:t xml:space="preserve">by those agencies that </w:t>
      </w:r>
      <w:r>
        <w:rPr>
          <w:rFonts w:ascii="Times New Roman" w:eastAsia="Times New Roman" w:hAnsi="Times New Roman" w:cs="Times New Roman"/>
          <w:kern w:val="0"/>
          <w14:ligatures w14:val="none"/>
        </w:rPr>
        <w:t xml:space="preserve">responding CERT members </w:t>
      </w:r>
      <w:r w:rsidR="00052FD0">
        <w:rPr>
          <w:rFonts w:ascii="Times New Roman" w:eastAsia="Times New Roman" w:hAnsi="Times New Roman" w:cs="Times New Roman"/>
          <w:kern w:val="0"/>
          <w14:ligatures w14:val="none"/>
        </w:rPr>
        <w:t>must</w:t>
      </w:r>
      <w:r>
        <w:rPr>
          <w:rFonts w:ascii="Times New Roman" w:eastAsia="Times New Roman" w:hAnsi="Times New Roman" w:cs="Times New Roman"/>
          <w:kern w:val="0"/>
          <w14:ligatures w14:val="none"/>
        </w:rPr>
        <w:t xml:space="preserve"> have had a CORI records check.  It is therefore suggested that each CERT Team maintain a policy </w:t>
      </w:r>
      <w:r w:rsidR="00052FD0">
        <w:rPr>
          <w:rFonts w:ascii="Times New Roman" w:eastAsia="Times New Roman" w:hAnsi="Times New Roman" w:cs="Times New Roman"/>
          <w:kern w:val="0"/>
          <w14:ligatures w14:val="none"/>
        </w:rPr>
        <w:t xml:space="preserve">that contains a </w:t>
      </w:r>
      <w:r>
        <w:rPr>
          <w:rFonts w:ascii="Times New Roman" w:eastAsia="Times New Roman" w:hAnsi="Times New Roman" w:cs="Times New Roman"/>
          <w:kern w:val="0"/>
          <w14:ligatures w14:val="none"/>
        </w:rPr>
        <w:t>requirement for CORI background checks</w:t>
      </w:r>
      <w:r w:rsidR="003E3E66">
        <w:rPr>
          <w:rFonts w:ascii="Times New Roman" w:eastAsia="Times New Roman" w:hAnsi="Times New Roman" w:cs="Times New Roman"/>
          <w:kern w:val="0"/>
          <w14:ligatures w14:val="none"/>
        </w:rPr>
        <w:t xml:space="preserve"> of all CERT team members. </w:t>
      </w:r>
    </w:p>
    <w:p w14:paraId="584B46BF" w14:textId="77777777" w:rsidR="003E3E66" w:rsidRDefault="003E3E66" w:rsidP="00C7650D">
      <w:pPr>
        <w:spacing w:after="0" w:line="240" w:lineRule="auto"/>
        <w:rPr>
          <w:rFonts w:ascii="Times New Roman" w:eastAsia="Times New Roman" w:hAnsi="Times New Roman" w:cs="Times New Roman"/>
          <w:kern w:val="0"/>
          <w14:ligatures w14:val="none"/>
        </w:rPr>
      </w:pPr>
    </w:p>
    <w:p w14:paraId="44E97F72" w14:textId="29D33955" w:rsidR="003E3E66" w:rsidRPr="008555AA" w:rsidRDefault="00BC458B" w:rsidP="00C7650D">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Local or CERT team p</w:t>
      </w:r>
      <w:r w:rsidR="003E3E66" w:rsidRPr="008555AA">
        <w:rPr>
          <w:rFonts w:ascii="Times New Roman" w:eastAsia="Times New Roman" w:hAnsi="Times New Roman" w:cs="Times New Roman"/>
          <w:b/>
          <w:bCs/>
          <w:kern w:val="0"/>
          <w14:ligatures w14:val="none"/>
        </w:rPr>
        <w:t>olicy should also contain a requirement that if a CERT team member has an event or offence, that could potentially change the status of their last CORI check,</w:t>
      </w:r>
      <w:r w:rsidR="001C2DEC" w:rsidRPr="008555AA">
        <w:rPr>
          <w:rFonts w:ascii="Times New Roman" w:eastAsia="Times New Roman" w:hAnsi="Times New Roman" w:cs="Times New Roman"/>
          <w:b/>
          <w:bCs/>
          <w:kern w:val="0"/>
          <w14:ligatures w14:val="none"/>
        </w:rPr>
        <w:t xml:space="preserve"> the CERT team member bears a responsibility</w:t>
      </w:r>
      <w:r w:rsidR="003E3E66" w:rsidRPr="008555AA">
        <w:rPr>
          <w:rFonts w:ascii="Times New Roman" w:eastAsia="Times New Roman" w:hAnsi="Times New Roman" w:cs="Times New Roman"/>
          <w:b/>
          <w:bCs/>
          <w:kern w:val="0"/>
          <w14:ligatures w14:val="none"/>
        </w:rPr>
        <w:t xml:space="preserve"> </w:t>
      </w:r>
      <w:r w:rsidR="009E3CFC" w:rsidRPr="008555AA">
        <w:rPr>
          <w:rFonts w:ascii="Times New Roman" w:eastAsia="Times New Roman" w:hAnsi="Times New Roman" w:cs="Times New Roman"/>
          <w:b/>
          <w:bCs/>
          <w:kern w:val="0"/>
          <w14:ligatures w14:val="none"/>
        </w:rPr>
        <w:t xml:space="preserve">to </w:t>
      </w:r>
      <w:r w:rsidR="00F13103" w:rsidRPr="008555AA">
        <w:rPr>
          <w:rFonts w:ascii="Times New Roman" w:eastAsia="Times New Roman" w:hAnsi="Times New Roman" w:cs="Times New Roman"/>
          <w:b/>
          <w:bCs/>
          <w:kern w:val="0"/>
          <w14:ligatures w14:val="none"/>
        </w:rPr>
        <w:t>n</w:t>
      </w:r>
      <w:r w:rsidR="003E3E66" w:rsidRPr="008555AA">
        <w:rPr>
          <w:rFonts w:ascii="Times New Roman" w:eastAsia="Times New Roman" w:hAnsi="Times New Roman" w:cs="Times New Roman"/>
          <w:b/>
          <w:bCs/>
          <w:kern w:val="0"/>
          <w14:ligatures w14:val="none"/>
        </w:rPr>
        <w:t xml:space="preserve">otify the appointing authority/ CERT team leader/manager. </w:t>
      </w:r>
    </w:p>
    <w:p w14:paraId="088A0541" w14:textId="77777777" w:rsidR="00052FD0" w:rsidRPr="00C7650D" w:rsidRDefault="00052FD0" w:rsidP="00C7650D">
      <w:pPr>
        <w:spacing w:after="0" w:line="240" w:lineRule="auto"/>
        <w:rPr>
          <w:rFonts w:ascii="Times New Roman" w:eastAsia="Times New Roman" w:hAnsi="Times New Roman" w:cs="Times New Roman"/>
          <w:kern w:val="0"/>
          <w14:ligatures w14:val="none"/>
        </w:rPr>
      </w:pPr>
    </w:p>
    <w:p w14:paraId="66C9591D" w14:textId="28070662" w:rsidR="00C7650D" w:rsidRDefault="000D5677" w:rsidP="001C236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Some organizations</w:t>
      </w:r>
      <w:r w:rsidR="008555AA">
        <w:rPr>
          <w:rFonts w:ascii="Times New Roman" w:eastAsia="Times New Roman" w:hAnsi="Times New Roman" w:cs="Times New Roman"/>
          <w:kern w:val="0"/>
          <w14:ligatures w14:val="none"/>
        </w:rPr>
        <w:t xml:space="preserve"> or jurisdictions</w:t>
      </w:r>
      <w:r>
        <w:rPr>
          <w:rFonts w:ascii="Times New Roman" w:eastAsia="Times New Roman" w:hAnsi="Times New Roman" w:cs="Times New Roman"/>
          <w:kern w:val="0"/>
          <w14:ligatures w14:val="none"/>
        </w:rPr>
        <w:t xml:space="preserve"> may choose to run a </w:t>
      </w:r>
      <w:r w:rsidR="005D4D8F">
        <w:rPr>
          <w:rFonts w:ascii="Times New Roman" w:eastAsia="Times New Roman" w:hAnsi="Times New Roman" w:cs="Times New Roman"/>
          <w:kern w:val="0"/>
          <w14:ligatures w14:val="none"/>
        </w:rPr>
        <w:t>SORI (</w:t>
      </w:r>
      <w:r>
        <w:rPr>
          <w:rFonts w:ascii="Times New Roman" w:eastAsia="Times New Roman" w:hAnsi="Times New Roman" w:cs="Times New Roman"/>
          <w:kern w:val="0"/>
          <w14:ligatures w14:val="none"/>
        </w:rPr>
        <w:t xml:space="preserve">Sex Offender Registry </w:t>
      </w:r>
      <w:r w:rsidR="008555AA">
        <w:rPr>
          <w:rFonts w:ascii="Times New Roman" w:eastAsia="Times New Roman" w:hAnsi="Times New Roman" w:cs="Times New Roman"/>
          <w:kern w:val="0"/>
          <w14:ligatures w14:val="none"/>
        </w:rPr>
        <w:t>Information</w:t>
      </w:r>
      <w:r>
        <w:rPr>
          <w:rFonts w:ascii="Times New Roman" w:eastAsia="Times New Roman" w:hAnsi="Times New Roman" w:cs="Times New Roman"/>
          <w:kern w:val="0"/>
          <w14:ligatures w14:val="none"/>
        </w:rPr>
        <w:t xml:space="preserve">) check for volunteers </w:t>
      </w:r>
      <w:r w:rsidR="008555AA">
        <w:rPr>
          <w:rFonts w:ascii="Times New Roman" w:eastAsia="Times New Roman" w:hAnsi="Times New Roman" w:cs="Times New Roman"/>
          <w:kern w:val="0"/>
          <w14:ligatures w14:val="none"/>
        </w:rPr>
        <w:t>v</w:t>
      </w:r>
      <w:r>
        <w:rPr>
          <w:rFonts w:ascii="Times New Roman" w:eastAsia="Times New Roman" w:hAnsi="Times New Roman" w:cs="Times New Roman"/>
          <w:kern w:val="0"/>
          <w14:ligatures w14:val="none"/>
        </w:rPr>
        <w:t xml:space="preserve">ia the Sex Offender Registry Board.  </w:t>
      </w:r>
      <w:hyperlink r:id="rId8" w:history="1">
        <w:r w:rsidRPr="00616FDB">
          <w:rPr>
            <w:rStyle w:val="Hyperlink"/>
            <w:rFonts w:ascii="Times New Roman" w:eastAsia="Times New Roman" w:hAnsi="Times New Roman" w:cs="Times New Roman"/>
            <w:kern w:val="0"/>
            <w14:ligatures w14:val="none"/>
          </w:rPr>
          <w:t>https://www.mass.gov/doc/sex-offender-inquiry-form/download</w:t>
        </w:r>
      </w:hyperlink>
      <w:r>
        <w:rPr>
          <w:rFonts w:ascii="Times New Roman" w:eastAsia="Times New Roman" w:hAnsi="Times New Roman" w:cs="Times New Roman"/>
          <w:kern w:val="0"/>
          <w14:ligatures w14:val="none"/>
        </w:rPr>
        <w:t xml:space="preserve">.  </w:t>
      </w:r>
    </w:p>
    <w:p w14:paraId="0654F1B4" w14:textId="77777777" w:rsidR="000D5677" w:rsidRDefault="000D5677" w:rsidP="001C2366">
      <w:pPr>
        <w:spacing w:after="0" w:line="240" w:lineRule="auto"/>
        <w:rPr>
          <w:rFonts w:ascii="Times New Roman" w:eastAsia="Times New Roman" w:hAnsi="Times New Roman" w:cs="Times New Roman"/>
          <w:kern w:val="0"/>
          <w14:ligatures w14:val="none"/>
        </w:rPr>
      </w:pPr>
    </w:p>
    <w:p w14:paraId="75211A1B" w14:textId="274B4AF8" w:rsidR="000D5677" w:rsidRPr="00BC458B" w:rsidRDefault="008555AA" w:rsidP="001C2366">
      <w:pPr>
        <w:spacing w:after="0" w:line="240" w:lineRule="auto"/>
        <w:rPr>
          <w:rFonts w:ascii="Times New Roman" w:eastAsia="Times New Roman" w:hAnsi="Times New Roman" w:cs="Times New Roman"/>
          <w:b/>
          <w:bCs/>
          <w:kern w:val="0"/>
          <w14:ligatures w14:val="none"/>
        </w:rPr>
      </w:pPr>
      <w:r w:rsidRPr="00BC458B">
        <w:rPr>
          <w:rFonts w:ascii="Times New Roman" w:eastAsia="Times New Roman" w:hAnsi="Times New Roman" w:cs="Times New Roman"/>
          <w:b/>
          <w:bCs/>
          <w:kern w:val="0"/>
          <w14:ligatures w14:val="none"/>
        </w:rPr>
        <w:t>CORI Reference Resources</w:t>
      </w:r>
      <w:r w:rsidR="00BC458B">
        <w:rPr>
          <w:rFonts w:ascii="Times New Roman" w:eastAsia="Times New Roman" w:hAnsi="Times New Roman" w:cs="Times New Roman"/>
          <w:b/>
          <w:bCs/>
          <w:kern w:val="0"/>
          <w14:ligatures w14:val="none"/>
        </w:rPr>
        <w:t>:</w:t>
      </w:r>
    </w:p>
    <w:p w14:paraId="790719E0" w14:textId="77777777" w:rsidR="000D5677" w:rsidRDefault="000D5677" w:rsidP="001C2366">
      <w:pPr>
        <w:spacing w:after="0" w:line="240" w:lineRule="auto"/>
        <w:rPr>
          <w:rFonts w:ascii="Times New Roman" w:eastAsia="Times New Roman" w:hAnsi="Times New Roman" w:cs="Times New Roman"/>
          <w:kern w:val="0"/>
          <w14:ligatures w14:val="none"/>
        </w:rPr>
      </w:pPr>
    </w:p>
    <w:p w14:paraId="1E53AD27" w14:textId="29283147" w:rsidR="000D5677" w:rsidRDefault="000D5677" w:rsidP="001C2366">
      <w:pPr>
        <w:spacing w:after="0" w:line="240" w:lineRule="auto"/>
        <w:rPr>
          <w:rFonts w:ascii="Times New Roman" w:eastAsia="Times New Roman" w:hAnsi="Times New Roman" w:cs="Times New Roman"/>
          <w:kern w:val="0"/>
          <w14:ligatures w14:val="none"/>
        </w:rPr>
      </w:pPr>
      <w:hyperlink r:id="rId9" w:history="1">
        <w:r w:rsidRPr="00616FDB">
          <w:rPr>
            <w:rStyle w:val="Hyperlink"/>
            <w:rFonts w:ascii="Times New Roman" w:eastAsia="Times New Roman" w:hAnsi="Times New Roman" w:cs="Times New Roman"/>
            <w:kern w:val="0"/>
            <w14:ligatures w14:val="none"/>
          </w:rPr>
          <w:t>https://www.mass.gov/doc/cori-booklet/download</w:t>
        </w:r>
      </w:hyperlink>
    </w:p>
    <w:p w14:paraId="1F073EFA" w14:textId="77777777" w:rsidR="008555AA" w:rsidRDefault="008555AA" w:rsidP="001C2366">
      <w:pPr>
        <w:spacing w:after="0" w:line="240" w:lineRule="auto"/>
        <w:rPr>
          <w:rFonts w:ascii="Times New Roman" w:eastAsia="Times New Roman" w:hAnsi="Times New Roman" w:cs="Times New Roman"/>
          <w:kern w:val="0"/>
          <w14:ligatures w14:val="none"/>
        </w:rPr>
      </w:pPr>
    </w:p>
    <w:p w14:paraId="67A9B245" w14:textId="31D7E76B" w:rsidR="008555AA" w:rsidRDefault="008555AA" w:rsidP="001C2366">
      <w:pPr>
        <w:spacing w:after="0" w:line="240" w:lineRule="auto"/>
        <w:rPr>
          <w:rFonts w:ascii="Times New Roman" w:eastAsia="Times New Roman" w:hAnsi="Times New Roman" w:cs="Times New Roman"/>
          <w:kern w:val="0"/>
          <w14:ligatures w14:val="none"/>
        </w:rPr>
      </w:pPr>
      <w:hyperlink r:id="rId10" w:history="1">
        <w:r w:rsidRPr="00616FDB">
          <w:rPr>
            <w:rStyle w:val="Hyperlink"/>
            <w:rFonts w:ascii="Times New Roman" w:eastAsia="Times New Roman" w:hAnsi="Times New Roman" w:cs="Times New Roman"/>
            <w:kern w:val="0"/>
            <w14:ligatures w14:val="none"/>
          </w:rPr>
          <w:t>https://www.mass.gov/information-about-sex-offenders</w:t>
        </w:r>
      </w:hyperlink>
    </w:p>
    <w:p w14:paraId="07AF4114" w14:textId="77777777" w:rsidR="008555AA" w:rsidRDefault="008555AA" w:rsidP="001C2366">
      <w:pPr>
        <w:spacing w:after="0" w:line="240" w:lineRule="auto"/>
        <w:rPr>
          <w:rFonts w:ascii="Times New Roman" w:eastAsia="Times New Roman" w:hAnsi="Times New Roman" w:cs="Times New Roman"/>
          <w:kern w:val="0"/>
          <w14:ligatures w14:val="none"/>
        </w:rPr>
      </w:pPr>
    </w:p>
    <w:p w14:paraId="36F76625" w14:textId="77777777" w:rsidR="000D5677" w:rsidRDefault="000D5677" w:rsidP="001C2366">
      <w:pPr>
        <w:spacing w:after="0" w:line="240" w:lineRule="auto"/>
        <w:rPr>
          <w:rFonts w:ascii="Times New Roman" w:eastAsia="Times New Roman" w:hAnsi="Times New Roman" w:cs="Times New Roman"/>
          <w:kern w:val="0"/>
          <w14:ligatures w14:val="none"/>
        </w:rPr>
      </w:pPr>
    </w:p>
    <w:p w14:paraId="19A14119" w14:textId="77777777" w:rsidR="0073672F" w:rsidRDefault="0073672F" w:rsidP="001C2366">
      <w:pPr>
        <w:spacing w:after="0" w:line="240" w:lineRule="auto"/>
        <w:rPr>
          <w:rFonts w:ascii="Times New Roman" w:eastAsia="Times New Roman" w:hAnsi="Times New Roman" w:cs="Times New Roman"/>
          <w:b/>
          <w:bCs/>
          <w:kern w:val="0"/>
          <w14:ligatures w14:val="none"/>
        </w:rPr>
      </w:pPr>
    </w:p>
    <w:p w14:paraId="0FBFCEAC" w14:textId="77777777" w:rsidR="0073672F" w:rsidRDefault="0073672F" w:rsidP="001C2366">
      <w:pPr>
        <w:spacing w:after="0" w:line="240" w:lineRule="auto"/>
        <w:rPr>
          <w:rFonts w:ascii="Times New Roman" w:eastAsia="Times New Roman" w:hAnsi="Times New Roman" w:cs="Times New Roman"/>
          <w:b/>
          <w:bCs/>
          <w:kern w:val="0"/>
          <w14:ligatures w14:val="none"/>
        </w:rPr>
      </w:pPr>
    </w:p>
    <w:p w14:paraId="598859C3" w14:textId="15279434" w:rsidR="0073672F" w:rsidRPr="006C4F5E" w:rsidRDefault="006C4F5E" w:rsidP="001C2366">
      <w:pPr>
        <w:spacing w:after="0" w:line="240" w:lineRule="auto"/>
        <w:rPr>
          <w:rFonts w:ascii="Times New Roman" w:eastAsia="Times New Roman" w:hAnsi="Times New Roman" w:cs="Times New Roman"/>
          <w:i/>
          <w:iCs/>
          <w:kern w:val="0"/>
          <w14:ligatures w14:val="none"/>
        </w:rPr>
      </w:pPr>
      <w:r w:rsidRPr="006C4F5E">
        <w:rPr>
          <w:rFonts w:ascii="Times New Roman" w:eastAsia="Times New Roman" w:hAnsi="Times New Roman" w:cs="Times New Roman"/>
          <w:i/>
          <w:iCs/>
          <w:kern w:val="0"/>
          <w14:ligatures w14:val="none"/>
        </w:rPr>
        <w:t>Disclaimer:</w:t>
      </w:r>
    </w:p>
    <w:p w14:paraId="3DA335CB" w14:textId="1EAB1FD9" w:rsidR="006C4F5E" w:rsidRDefault="006C4F5E" w:rsidP="001C2366">
      <w:pPr>
        <w:spacing w:after="0" w:line="240" w:lineRule="auto"/>
        <w:rPr>
          <w:rFonts w:ascii="Times New Roman" w:eastAsia="Times New Roman" w:hAnsi="Times New Roman" w:cs="Times New Roman"/>
          <w:i/>
          <w:iCs/>
          <w:kern w:val="0"/>
          <w14:ligatures w14:val="none"/>
        </w:rPr>
      </w:pPr>
      <w:r w:rsidRPr="006C4F5E">
        <w:rPr>
          <w:rFonts w:ascii="Times New Roman" w:eastAsia="Times New Roman" w:hAnsi="Times New Roman" w:cs="Times New Roman"/>
          <w:i/>
          <w:iCs/>
          <w:kern w:val="0"/>
          <w14:ligatures w14:val="none"/>
        </w:rPr>
        <w:t xml:space="preserve">The purpose of this document is to provide information and education related to undertaking the CORI Screening process </w:t>
      </w:r>
      <w:r>
        <w:rPr>
          <w:rFonts w:ascii="Times New Roman" w:eastAsia="Times New Roman" w:hAnsi="Times New Roman" w:cs="Times New Roman"/>
          <w:i/>
          <w:iCs/>
          <w:kern w:val="0"/>
          <w14:ligatures w14:val="none"/>
        </w:rPr>
        <w:t>for</w:t>
      </w:r>
      <w:r w:rsidRPr="006C4F5E">
        <w:rPr>
          <w:rFonts w:ascii="Times New Roman" w:eastAsia="Times New Roman" w:hAnsi="Times New Roman" w:cs="Times New Roman"/>
          <w:i/>
          <w:iCs/>
          <w:kern w:val="0"/>
          <w14:ligatures w14:val="none"/>
        </w:rPr>
        <w:t xml:space="preserve"> CERT volunteers. The information put together is relative at the time of creation of this document of 12-1-2025</w:t>
      </w:r>
      <w:r>
        <w:rPr>
          <w:rFonts w:ascii="Times New Roman" w:eastAsia="Times New Roman" w:hAnsi="Times New Roman" w:cs="Times New Roman"/>
          <w:i/>
          <w:iCs/>
          <w:kern w:val="0"/>
          <w14:ligatures w14:val="none"/>
        </w:rPr>
        <w:t xml:space="preserve">. Nothing contained in this document should be construed as </w:t>
      </w:r>
      <w:r w:rsidR="005D4D8F">
        <w:rPr>
          <w:rFonts w:ascii="Times New Roman" w:eastAsia="Times New Roman" w:hAnsi="Times New Roman" w:cs="Times New Roman"/>
          <w:i/>
          <w:iCs/>
          <w:kern w:val="0"/>
          <w14:ligatures w14:val="none"/>
        </w:rPr>
        <w:t>superseding current</w:t>
      </w:r>
      <w:r>
        <w:rPr>
          <w:rFonts w:ascii="Times New Roman" w:eastAsia="Times New Roman" w:hAnsi="Times New Roman" w:cs="Times New Roman"/>
          <w:i/>
          <w:iCs/>
          <w:kern w:val="0"/>
          <w14:ligatures w14:val="none"/>
        </w:rPr>
        <w:t xml:space="preserve"> local policies or state regulations</w:t>
      </w:r>
    </w:p>
    <w:p w14:paraId="2C7327C7" w14:textId="77777777" w:rsidR="005D4D8F" w:rsidRPr="006C4F5E" w:rsidRDefault="005D4D8F" w:rsidP="001C2366">
      <w:pPr>
        <w:spacing w:after="0" w:line="240" w:lineRule="auto"/>
        <w:rPr>
          <w:rFonts w:ascii="Times New Roman" w:eastAsia="Times New Roman" w:hAnsi="Times New Roman" w:cs="Times New Roman"/>
          <w:i/>
          <w:iCs/>
          <w:kern w:val="0"/>
          <w14:ligatures w14:val="none"/>
        </w:rPr>
      </w:pPr>
    </w:p>
    <w:p w14:paraId="66A7609C" w14:textId="2419269E" w:rsidR="006C4F5E" w:rsidRPr="006C4F5E" w:rsidRDefault="006C4F5E" w:rsidP="001C2366">
      <w:pPr>
        <w:spacing w:after="0" w:line="240" w:lineRule="auto"/>
        <w:rPr>
          <w:rFonts w:ascii="Times New Roman" w:eastAsia="Times New Roman" w:hAnsi="Times New Roman" w:cs="Times New Roman"/>
          <w:i/>
          <w:iCs/>
          <w:kern w:val="0"/>
          <w14:ligatures w14:val="none"/>
        </w:rPr>
      </w:pPr>
      <w:r w:rsidRPr="006C4F5E">
        <w:rPr>
          <w:rFonts w:ascii="Times New Roman" w:eastAsia="Times New Roman" w:hAnsi="Times New Roman" w:cs="Times New Roman"/>
          <w:i/>
          <w:iCs/>
          <w:kern w:val="0"/>
          <w14:ligatures w14:val="none"/>
        </w:rPr>
        <w:t xml:space="preserve">Any policy modifications occurring after 12-1-25 will be shown as a subsequent version /date </w:t>
      </w:r>
    </w:p>
    <w:p w14:paraId="0E61B570" w14:textId="77777777" w:rsidR="00BC458B" w:rsidRDefault="00BC458B" w:rsidP="001C2366">
      <w:pPr>
        <w:spacing w:after="0" w:line="240" w:lineRule="auto"/>
        <w:rPr>
          <w:rFonts w:ascii="Times New Roman" w:eastAsia="Times New Roman" w:hAnsi="Times New Roman" w:cs="Times New Roman"/>
          <w:b/>
          <w:bCs/>
          <w:kern w:val="0"/>
          <w14:ligatures w14:val="none"/>
        </w:rPr>
      </w:pPr>
    </w:p>
    <w:p w14:paraId="50FBBE3A" w14:textId="77777777" w:rsidR="00BC458B" w:rsidRDefault="00BC458B" w:rsidP="001C2366">
      <w:pPr>
        <w:spacing w:after="0" w:line="240" w:lineRule="auto"/>
        <w:rPr>
          <w:rFonts w:ascii="Times New Roman" w:eastAsia="Times New Roman" w:hAnsi="Times New Roman" w:cs="Times New Roman"/>
          <w:b/>
          <w:bCs/>
          <w:kern w:val="0"/>
          <w14:ligatures w14:val="none"/>
        </w:rPr>
      </w:pPr>
    </w:p>
    <w:p w14:paraId="577B6BAB" w14:textId="77777777" w:rsidR="00BC458B" w:rsidRDefault="00BC458B" w:rsidP="001C2366">
      <w:pPr>
        <w:spacing w:after="0" w:line="240" w:lineRule="auto"/>
        <w:rPr>
          <w:rFonts w:ascii="Times New Roman" w:eastAsia="Times New Roman" w:hAnsi="Times New Roman" w:cs="Times New Roman"/>
          <w:b/>
          <w:bCs/>
          <w:kern w:val="0"/>
          <w14:ligatures w14:val="none"/>
        </w:rPr>
      </w:pPr>
    </w:p>
    <w:p w14:paraId="1D6B5DC3" w14:textId="77777777" w:rsidR="0073672F" w:rsidRDefault="0073672F" w:rsidP="001C2366">
      <w:pPr>
        <w:spacing w:after="0" w:line="240" w:lineRule="auto"/>
        <w:rPr>
          <w:rFonts w:ascii="Times New Roman" w:eastAsia="Times New Roman" w:hAnsi="Times New Roman" w:cs="Times New Roman"/>
          <w:b/>
          <w:bCs/>
          <w:kern w:val="0"/>
          <w14:ligatures w14:val="none"/>
        </w:rPr>
      </w:pPr>
    </w:p>
    <w:p w14:paraId="410836D5" w14:textId="2B9F6827" w:rsidR="00F13103" w:rsidRDefault="00F13103" w:rsidP="00BC458B">
      <w:pPr>
        <w:spacing w:after="0" w:line="240" w:lineRule="auto"/>
        <w:jc w:val="center"/>
        <w:rPr>
          <w:rFonts w:ascii="Times New Roman" w:eastAsia="Times New Roman" w:hAnsi="Times New Roman" w:cs="Times New Roman"/>
          <w:b/>
          <w:bCs/>
          <w:kern w:val="0"/>
          <w14:ligatures w14:val="none"/>
        </w:rPr>
      </w:pPr>
      <w:r w:rsidRPr="00F13103">
        <w:rPr>
          <w:rFonts w:ascii="Times New Roman" w:eastAsia="Times New Roman" w:hAnsi="Times New Roman" w:cs="Times New Roman"/>
          <w:b/>
          <w:bCs/>
          <w:kern w:val="0"/>
          <w14:ligatures w14:val="none"/>
        </w:rPr>
        <w:t>Appendix</w:t>
      </w:r>
    </w:p>
    <w:p w14:paraId="5FFF69C1" w14:textId="77777777" w:rsidR="00440811" w:rsidRPr="00F13103" w:rsidRDefault="00440811" w:rsidP="00BC458B">
      <w:pPr>
        <w:spacing w:after="0" w:line="240" w:lineRule="auto"/>
        <w:jc w:val="center"/>
        <w:rPr>
          <w:rFonts w:ascii="Times New Roman" w:eastAsia="Times New Roman" w:hAnsi="Times New Roman" w:cs="Times New Roman"/>
          <w:b/>
          <w:bCs/>
          <w:kern w:val="0"/>
          <w14:ligatures w14:val="none"/>
        </w:rPr>
      </w:pPr>
    </w:p>
    <w:p w14:paraId="002C6F67" w14:textId="1DD72275" w:rsidR="00440811" w:rsidRPr="00440811" w:rsidRDefault="00440811" w:rsidP="00440811">
      <w:pPr>
        <w:spacing w:after="0" w:line="240" w:lineRule="auto"/>
        <w:rPr>
          <w:rFonts w:ascii="Arial" w:eastAsia="Times New Roman" w:hAnsi="Arial" w:cs="Arial"/>
          <w:i/>
          <w:iCs/>
          <w:kern w:val="0"/>
          <w:sz w:val="22"/>
          <w:szCs w:val="22"/>
          <w14:ligatures w14:val="none"/>
        </w:rPr>
      </w:pPr>
      <w:r w:rsidRPr="00440811">
        <w:rPr>
          <w:rFonts w:ascii="Arial" w:eastAsia="Times New Roman" w:hAnsi="Arial" w:cs="Arial"/>
          <w:i/>
          <w:iCs/>
          <w:kern w:val="0"/>
          <w:sz w:val="22"/>
          <w:szCs w:val="22"/>
          <w14:ligatures w14:val="none"/>
        </w:rPr>
        <w:t>(sample policies are extracted from</w:t>
      </w:r>
      <w:r>
        <w:rPr>
          <w:rFonts w:ascii="Arial" w:eastAsia="Times New Roman" w:hAnsi="Arial" w:cs="Arial"/>
          <w:i/>
          <w:iCs/>
          <w:kern w:val="0"/>
          <w:sz w:val="22"/>
          <w:szCs w:val="22"/>
          <w14:ligatures w14:val="none"/>
        </w:rPr>
        <w:t xml:space="preserve"> in force,  </w:t>
      </w:r>
      <w:r w:rsidRPr="00440811">
        <w:rPr>
          <w:rFonts w:ascii="Arial" w:eastAsia="Times New Roman" w:hAnsi="Arial" w:cs="Arial"/>
          <w:i/>
          <w:iCs/>
          <w:kern w:val="0"/>
          <w:sz w:val="22"/>
          <w:szCs w:val="22"/>
          <w14:ligatures w14:val="none"/>
        </w:rPr>
        <w:t>local municipal policies)</w:t>
      </w:r>
    </w:p>
    <w:p w14:paraId="3C1F0896" w14:textId="77777777" w:rsidR="00F13103" w:rsidRDefault="00F13103" w:rsidP="001C2366">
      <w:pPr>
        <w:spacing w:after="0" w:line="240" w:lineRule="auto"/>
        <w:rPr>
          <w:rFonts w:ascii="Times New Roman" w:eastAsia="Times New Roman" w:hAnsi="Times New Roman" w:cs="Times New Roman"/>
          <w:kern w:val="0"/>
          <w14:ligatures w14:val="none"/>
        </w:rPr>
      </w:pPr>
    </w:p>
    <w:p w14:paraId="5DC36FBA" w14:textId="71B21599" w:rsidR="0073672F" w:rsidRDefault="00E06B9F" w:rsidP="001C2366">
      <w:pPr>
        <w:spacing w:after="0" w:line="240" w:lineRule="auto"/>
        <w:rPr>
          <w:rFonts w:ascii="Arial" w:eastAsia="Times New Roman" w:hAnsi="Arial" w:cs="Arial"/>
          <w:b/>
          <w:bCs/>
          <w:i/>
          <w:iCs/>
          <w:kern w:val="0"/>
          <w14:ligatures w14:val="none"/>
        </w:rPr>
      </w:pPr>
      <w:r>
        <w:rPr>
          <w:rFonts w:ascii="Arial" w:eastAsia="Times New Roman" w:hAnsi="Arial" w:cs="Arial"/>
          <w:b/>
          <w:bCs/>
          <w:i/>
          <w:iCs/>
          <w:kern w:val="0"/>
          <w14:ligatures w14:val="none"/>
        </w:rPr>
        <w:t xml:space="preserve">Community </w:t>
      </w:r>
      <w:r w:rsidR="00F13103" w:rsidRPr="00BC458B">
        <w:rPr>
          <w:rFonts w:ascii="Arial" w:eastAsia="Times New Roman" w:hAnsi="Arial" w:cs="Arial"/>
          <w:b/>
          <w:bCs/>
          <w:i/>
          <w:iCs/>
          <w:kern w:val="0"/>
          <w14:ligatures w14:val="none"/>
        </w:rPr>
        <w:t>Sample Policy</w:t>
      </w:r>
      <w:r w:rsidR="00BC458B">
        <w:rPr>
          <w:rFonts w:ascii="Arial" w:eastAsia="Times New Roman" w:hAnsi="Arial" w:cs="Arial"/>
          <w:b/>
          <w:bCs/>
          <w:i/>
          <w:iCs/>
          <w:kern w:val="0"/>
          <w14:ligatures w14:val="none"/>
        </w:rPr>
        <w:t xml:space="preserve"> 1: </w:t>
      </w:r>
      <w:r w:rsidR="00F13103" w:rsidRPr="00BC458B">
        <w:rPr>
          <w:rFonts w:ascii="Arial" w:eastAsia="Times New Roman" w:hAnsi="Arial" w:cs="Arial"/>
          <w:b/>
          <w:bCs/>
          <w:i/>
          <w:iCs/>
          <w:kern w:val="0"/>
          <w14:ligatures w14:val="none"/>
        </w:rPr>
        <w:t xml:space="preserve"> </w:t>
      </w:r>
    </w:p>
    <w:p w14:paraId="3E7AB608" w14:textId="77777777" w:rsidR="0073672F" w:rsidRPr="00BC458B" w:rsidRDefault="0073672F" w:rsidP="001C2366">
      <w:pPr>
        <w:spacing w:after="0" w:line="240" w:lineRule="auto"/>
        <w:rPr>
          <w:rFonts w:ascii="Arial" w:eastAsia="Times New Roman" w:hAnsi="Arial" w:cs="Arial"/>
          <w:kern w:val="0"/>
          <w14:ligatures w14:val="none"/>
        </w:rPr>
      </w:pPr>
    </w:p>
    <w:p w14:paraId="72ACA0FF" w14:textId="77777777" w:rsidR="0073672F" w:rsidRPr="00BC458B" w:rsidRDefault="0073672F" w:rsidP="0073672F">
      <w:pPr>
        <w:spacing w:after="0" w:line="240" w:lineRule="auto"/>
        <w:rPr>
          <w:rFonts w:ascii="Arial" w:eastAsia="Times New Roman" w:hAnsi="Arial" w:cs="Arial"/>
          <w:b/>
          <w:bCs/>
          <w:kern w:val="0"/>
          <w14:ligatures w14:val="none"/>
        </w:rPr>
      </w:pPr>
      <w:r w:rsidRPr="00BC458B">
        <w:rPr>
          <w:rFonts w:ascii="Arial" w:eastAsia="Times New Roman" w:hAnsi="Arial" w:cs="Arial"/>
          <w:b/>
          <w:bCs/>
          <w:kern w:val="0"/>
          <w14:ligatures w14:val="none"/>
        </w:rPr>
        <w:t>Volunteer Policy Requiring CORI Check</w:t>
      </w:r>
    </w:p>
    <w:p w14:paraId="0635021B" w14:textId="77777777" w:rsidR="0073672F" w:rsidRPr="00BC458B" w:rsidRDefault="0073672F" w:rsidP="0073672F">
      <w:pPr>
        <w:spacing w:after="0" w:line="240" w:lineRule="auto"/>
        <w:rPr>
          <w:rFonts w:ascii="Arial" w:eastAsia="Times New Roman" w:hAnsi="Arial" w:cs="Arial"/>
          <w:kern w:val="0"/>
          <w14:ligatures w14:val="none"/>
        </w:rPr>
      </w:pPr>
    </w:p>
    <w:p w14:paraId="63A94F7F" w14:textId="77777777" w:rsidR="0073672F" w:rsidRPr="00BC458B" w:rsidRDefault="0073672F" w:rsidP="0073672F">
      <w:pPr>
        <w:spacing w:after="0" w:line="240" w:lineRule="auto"/>
        <w:rPr>
          <w:rFonts w:ascii="Arial" w:eastAsia="Times New Roman" w:hAnsi="Arial" w:cs="Arial"/>
          <w:b/>
          <w:bCs/>
          <w:kern w:val="0"/>
          <w14:ligatures w14:val="none"/>
        </w:rPr>
      </w:pPr>
      <w:r w:rsidRPr="00BC458B">
        <w:rPr>
          <w:rFonts w:ascii="Arial" w:eastAsia="Times New Roman" w:hAnsi="Arial" w:cs="Arial"/>
          <w:b/>
          <w:bCs/>
          <w:kern w:val="0"/>
          <w14:ligatures w14:val="none"/>
        </w:rPr>
        <w:t>1. Purpose</w:t>
      </w:r>
    </w:p>
    <w:p w14:paraId="6C189D44" w14:textId="77777777" w:rsidR="0073672F" w:rsidRPr="00BC458B" w:rsidRDefault="0073672F" w:rsidP="0073672F">
      <w:pPr>
        <w:spacing w:after="0" w:line="240" w:lineRule="auto"/>
        <w:rPr>
          <w:rFonts w:ascii="Arial" w:eastAsia="Times New Roman" w:hAnsi="Arial" w:cs="Arial"/>
          <w:kern w:val="0"/>
          <w14:ligatures w14:val="none"/>
        </w:rPr>
      </w:pPr>
    </w:p>
    <w:p w14:paraId="715B9486" w14:textId="77777777" w:rsidR="0073672F" w:rsidRPr="00BC458B" w:rsidRDefault="0073672F" w:rsidP="0073672F">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This Volunteer Policy establishes the standards and procedures for screening,</w:t>
      </w:r>
    </w:p>
    <w:p w14:paraId="615DCD44" w14:textId="77777777" w:rsidR="0073672F" w:rsidRPr="00BC458B" w:rsidRDefault="0073672F" w:rsidP="0073672F">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onboarding, and supervising volunteers. The intent is to ensure a safe and supportive</w:t>
      </w:r>
    </w:p>
    <w:p w14:paraId="69847895" w14:textId="3B401D59" w:rsidR="0073672F" w:rsidRPr="00BC458B" w:rsidRDefault="0073672F" w:rsidP="0073672F">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environment for all participants, particularly minors and vulnerable individuals. To uphold</w:t>
      </w:r>
      <w:r w:rsidR="005D4D8F">
        <w:rPr>
          <w:rFonts w:ascii="Arial" w:eastAsia="Times New Roman" w:hAnsi="Arial" w:cs="Arial"/>
          <w:kern w:val="0"/>
          <w14:ligatures w14:val="none"/>
        </w:rPr>
        <w:t xml:space="preserve"> </w:t>
      </w:r>
      <w:r w:rsidRPr="00BC458B">
        <w:rPr>
          <w:rFonts w:ascii="Arial" w:eastAsia="Times New Roman" w:hAnsi="Arial" w:cs="Arial"/>
          <w:kern w:val="0"/>
          <w14:ligatures w14:val="none"/>
        </w:rPr>
        <w:t>these standards, all volunteers are required to complete and pass a CORI check prior</w:t>
      </w:r>
      <w:r w:rsidR="005D4D8F">
        <w:rPr>
          <w:rFonts w:ascii="Arial" w:eastAsia="Times New Roman" w:hAnsi="Arial" w:cs="Arial"/>
          <w:kern w:val="0"/>
          <w14:ligatures w14:val="none"/>
        </w:rPr>
        <w:t xml:space="preserve"> </w:t>
      </w:r>
      <w:r w:rsidRPr="00BC458B">
        <w:rPr>
          <w:rFonts w:ascii="Arial" w:eastAsia="Times New Roman" w:hAnsi="Arial" w:cs="Arial"/>
          <w:kern w:val="0"/>
          <w14:ligatures w14:val="none"/>
        </w:rPr>
        <w:t>to beginning service.</w:t>
      </w:r>
    </w:p>
    <w:p w14:paraId="6D74C6C3" w14:textId="77777777" w:rsidR="0073672F" w:rsidRPr="00BC458B" w:rsidRDefault="0073672F" w:rsidP="0073672F">
      <w:pPr>
        <w:spacing w:after="0" w:line="240" w:lineRule="auto"/>
        <w:rPr>
          <w:rFonts w:ascii="Arial" w:eastAsia="Times New Roman" w:hAnsi="Arial" w:cs="Arial"/>
          <w:kern w:val="0"/>
          <w14:ligatures w14:val="none"/>
        </w:rPr>
      </w:pPr>
    </w:p>
    <w:p w14:paraId="1A12E704" w14:textId="33FA1A15" w:rsidR="0073672F" w:rsidRPr="00BC458B" w:rsidRDefault="0073672F" w:rsidP="0073672F">
      <w:pPr>
        <w:spacing w:after="0" w:line="240" w:lineRule="auto"/>
        <w:rPr>
          <w:rFonts w:ascii="Arial" w:eastAsia="Times New Roman" w:hAnsi="Arial" w:cs="Arial"/>
          <w:b/>
          <w:bCs/>
          <w:kern w:val="0"/>
          <w14:ligatures w14:val="none"/>
        </w:rPr>
      </w:pPr>
      <w:r w:rsidRPr="00BC458B">
        <w:rPr>
          <w:rFonts w:ascii="Arial" w:eastAsia="Times New Roman" w:hAnsi="Arial" w:cs="Arial"/>
          <w:b/>
          <w:bCs/>
          <w:kern w:val="0"/>
          <w14:ligatures w14:val="none"/>
        </w:rPr>
        <w:t>2.</w:t>
      </w:r>
      <w:r w:rsidRPr="00BC458B">
        <w:rPr>
          <w:rFonts w:ascii="Arial" w:eastAsia="Times New Roman" w:hAnsi="Arial" w:cs="Arial"/>
          <w:b/>
          <w:bCs/>
          <w:kern w:val="0"/>
          <w14:ligatures w14:val="none"/>
        </w:rPr>
        <w:t xml:space="preserve"> </w:t>
      </w:r>
      <w:r w:rsidRPr="00BC458B">
        <w:rPr>
          <w:rFonts w:ascii="Arial" w:eastAsia="Times New Roman" w:hAnsi="Arial" w:cs="Arial"/>
          <w:b/>
          <w:bCs/>
          <w:kern w:val="0"/>
          <w14:ligatures w14:val="none"/>
        </w:rPr>
        <w:t xml:space="preserve"> Scope</w:t>
      </w:r>
    </w:p>
    <w:p w14:paraId="26B5842B" w14:textId="77777777" w:rsidR="0073672F" w:rsidRPr="00BC458B" w:rsidRDefault="0073672F" w:rsidP="0073672F">
      <w:pPr>
        <w:spacing w:after="0" w:line="240" w:lineRule="auto"/>
        <w:rPr>
          <w:rFonts w:ascii="Arial" w:eastAsia="Times New Roman" w:hAnsi="Arial" w:cs="Arial"/>
          <w:b/>
          <w:bCs/>
          <w:kern w:val="0"/>
          <w14:ligatures w14:val="none"/>
        </w:rPr>
      </w:pPr>
    </w:p>
    <w:p w14:paraId="623533BB" w14:textId="77777777" w:rsidR="0073672F" w:rsidRPr="00BC458B" w:rsidRDefault="0073672F" w:rsidP="0073672F">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This policy applies to all individuals who:</w:t>
      </w:r>
    </w:p>
    <w:p w14:paraId="2E0E7E60" w14:textId="77777777" w:rsidR="0073672F" w:rsidRPr="00BC458B" w:rsidRDefault="0073672F" w:rsidP="0073672F">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Serve in a volunteer capacity;</w:t>
      </w:r>
    </w:p>
    <w:p w14:paraId="7D1302DC" w14:textId="77777777" w:rsidR="0073672F" w:rsidRPr="00BC458B" w:rsidRDefault="0073672F" w:rsidP="0073672F">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Represent the organization in any official volunteer role;</w:t>
      </w:r>
    </w:p>
    <w:p w14:paraId="08D89D58" w14:textId="257D4622" w:rsidR="0073672F" w:rsidRPr="00BC458B" w:rsidRDefault="0073672F" w:rsidP="0073672F">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Interact with clients, program participants, staff, or members of the public on</w:t>
      </w:r>
      <w:r w:rsidRPr="00BC458B">
        <w:rPr>
          <w:rFonts w:ascii="Arial" w:eastAsia="Times New Roman" w:hAnsi="Arial" w:cs="Arial"/>
          <w:kern w:val="0"/>
          <w14:ligatures w14:val="none"/>
        </w:rPr>
        <w:t xml:space="preserve">           </w:t>
      </w:r>
      <w:r w:rsidRPr="00BC458B">
        <w:rPr>
          <w:rFonts w:ascii="Arial" w:eastAsia="Times New Roman" w:hAnsi="Arial" w:cs="Arial"/>
          <w:kern w:val="0"/>
          <w14:ligatures w14:val="none"/>
        </w:rPr>
        <w:t>behalf of the organization.</w:t>
      </w:r>
    </w:p>
    <w:p w14:paraId="7918E194" w14:textId="77777777" w:rsidR="0073672F" w:rsidRPr="00BC458B" w:rsidRDefault="0073672F" w:rsidP="0073672F">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This includes short-term, long-term, remote, and in-person volunteers.</w:t>
      </w:r>
    </w:p>
    <w:p w14:paraId="459E44A5" w14:textId="77777777" w:rsidR="001451C2" w:rsidRPr="00BC458B" w:rsidRDefault="001451C2" w:rsidP="0073672F">
      <w:pPr>
        <w:spacing w:after="0" w:line="240" w:lineRule="auto"/>
        <w:rPr>
          <w:rFonts w:ascii="Arial" w:eastAsia="Times New Roman" w:hAnsi="Arial" w:cs="Arial"/>
          <w:kern w:val="0"/>
          <w14:ligatures w14:val="none"/>
        </w:rPr>
      </w:pPr>
    </w:p>
    <w:p w14:paraId="4A92D5D6" w14:textId="77777777" w:rsidR="0073672F" w:rsidRPr="00BC458B" w:rsidRDefault="0073672F" w:rsidP="0073672F">
      <w:pPr>
        <w:spacing w:after="0" w:line="240" w:lineRule="auto"/>
        <w:rPr>
          <w:rFonts w:ascii="Arial" w:eastAsia="Times New Roman" w:hAnsi="Arial" w:cs="Arial"/>
          <w:b/>
          <w:bCs/>
          <w:kern w:val="0"/>
          <w14:ligatures w14:val="none"/>
        </w:rPr>
      </w:pPr>
      <w:r w:rsidRPr="00BC458B">
        <w:rPr>
          <w:rFonts w:ascii="Arial" w:eastAsia="Times New Roman" w:hAnsi="Arial" w:cs="Arial"/>
          <w:b/>
          <w:bCs/>
          <w:kern w:val="0"/>
          <w14:ligatures w14:val="none"/>
        </w:rPr>
        <w:t>3. Definition of CORI Check</w:t>
      </w:r>
    </w:p>
    <w:p w14:paraId="4A652675" w14:textId="77777777" w:rsidR="001451C2" w:rsidRPr="00BC458B" w:rsidRDefault="001451C2" w:rsidP="0073672F">
      <w:pPr>
        <w:spacing w:after="0" w:line="240" w:lineRule="auto"/>
        <w:rPr>
          <w:rFonts w:ascii="Arial" w:eastAsia="Times New Roman" w:hAnsi="Arial" w:cs="Arial"/>
          <w:b/>
          <w:bCs/>
          <w:kern w:val="0"/>
          <w14:ligatures w14:val="none"/>
        </w:rPr>
      </w:pPr>
    </w:p>
    <w:p w14:paraId="7E22624F" w14:textId="77777777" w:rsidR="0073672F" w:rsidRPr="00BC458B" w:rsidRDefault="0073672F" w:rsidP="0073672F">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A CORI check refers to the organization’s required background screening process,</w:t>
      </w:r>
    </w:p>
    <w:p w14:paraId="08225C4D" w14:textId="77777777" w:rsidR="0073672F" w:rsidRPr="00BC458B" w:rsidRDefault="0073672F" w:rsidP="0073672F">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which may include:</w:t>
      </w:r>
    </w:p>
    <w:p w14:paraId="293BA328" w14:textId="77777777" w:rsidR="0073672F" w:rsidRPr="00BC458B" w:rsidRDefault="0073672F" w:rsidP="0073672F">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Criminal history check;</w:t>
      </w:r>
    </w:p>
    <w:p w14:paraId="6FEEFD4F" w14:textId="77777777" w:rsidR="0073672F" w:rsidRPr="00BC458B" w:rsidRDefault="0073672F" w:rsidP="0073672F">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Child-related offense screening;</w:t>
      </w:r>
    </w:p>
    <w:p w14:paraId="3E78C05A" w14:textId="77777777" w:rsidR="0073672F" w:rsidRPr="00BC458B" w:rsidRDefault="0073672F" w:rsidP="0073672F">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Sex offender registry check;</w:t>
      </w:r>
    </w:p>
    <w:p w14:paraId="397811E4" w14:textId="77777777" w:rsidR="0073672F" w:rsidRPr="00BC458B" w:rsidRDefault="0073672F" w:rsidP="0073672F">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Identity verification;</w:t>
      </w:r>
    </w:p>
    <w:p w14:paraId="4E531F76" w14:textId="77777777" w:rsidR="0073672F" w:rsidRPr="00BC458B" w:rsidRDefault="0073672F" w:rsidP="0073672F">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Any additional components designated by the organization to ensure volunteer</w:t>
      </w:r>
    </w:p>
    <w:p w14:paraId="65EABE38" w14:textId="77777777" w:rsidR="0073672F" w:rsidRPr="00BC458B" w:rsidRDefault="0073672F" w:rsidP="0073672F">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suitability for work involving minors or vulnerable populations.</w:t>
      </w:r>
    </w:p>
    <w:p w14:paraId="660EE9D3" w14:textId="77777777" w:rsidR="001451C2" w:rsidRPr="00BC458B" w:rsidRDefault="001451C2" w:rsidP="0073672F">
      <w:pPr>
        <w:spacing w:after="0" w:line="240" w:lineRule="auto"/>
        <w:ind w:left="720"/>
        <w:rPr>
          <w:rFonts w:ascii="Arial" w:eastAsia="Times New Roman" w:hAnsi="Arial" w:cs="Arial"/>
          <w:kern w:val="0"/>
          <w14:ligatures w14:val="none"/>
        </w:rPr>
      </w:pPr>
    </w:p>
    <w:p w14:paraId="799047B4" w14:textId="77777777" w:rsidR="0073672F" w:rsidRPr="00BC458B" w:rsidRDefault="0073672F" w:rsidP="0073672F">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The organization reserves the right to update or expand the CORI check components</w:t>
      </w:r>
    </w:p>
    <w:p w14:paraId="2F1BAAAB" w14:textId="77777777" w:rsidR="0073672F" w:rsidRPr="00BC458B" w:rsidRDefault="0073672F" w:rsidP="0073672F">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as needed.</w:t>
      </w:r>
    </w:p>
    <w:p w14:paraId="0F415768" w14:textId="77777777" w:rsidR="001451C2" w:rsidRPr="00BC458B" w:rsidRDefault="001451C2" w:rsidP="0073672F">
      <w:pPr>
        <w:spacing w:after="0" w:line="240" w:lineRule="auto"/>
        <w:rPr>
          <w:rFonts w:ascii="Arial" w:eastAsia="Times New Roman" w:hAnsi="Arial" w:cs="Arial"/>
          <w:kern w:val="0"/>
          <w14:ligatures w14:val="none"/>
        </w:rPr>
      </w:pPr>
    </w:p>
    <w:p w14:paraId="536F39B6" w14:textId="77777777" w:rsidR="0073672F" w:rsidRPr="00BC458B" w:rsidRDefault="0073672F" w:rsidP="0073672F">
      <w:pPr>
        <w:spacing w:after="0" w:line="240" w:lineRule="auto"/>
        <w:rPr>
          <w:rFonts w:ascii="Arial" w:eastAsia="Times New Roman" w:hAnsi="Arial" w:cs="Arial"/>
          <w:b/>
          <w:bCs/>
          <w:kern w:val="0"/>
          <w14:ligatures w14:val="none"/>
        </w:rPr>
      </w:pPr>
      <w:r w:rsidRPr="00BC458B">
        <w:rPr>
          <w:rFonts w:ascii="Arial" w:eastAsia="Times New Roman" w:hAnsi="Arial" w:cs="Arial"/>
          <w:b/>
          <w:bCs/>
          <w:kern w:val="0"/>
          <w14:ligatures w14:val="none"/>
        </w:rPr>
        <w:t>4. Requirement to Complete the CORI Check</w:t>
      </w:r>
    </w:p>
    <w:p w14:paraId="190755F8" w14:textId="77777777" w:rsidR="001451C2" w:rsidRPr="00BC458B" w:rsidRDefault="001451C2" w:rsidP="0073672F">
      <w:pPr>
        <w:spacing w:after="0" w:line="240" w:lineRule="auto"/>
        <w:rPr>
          <w:rFonts w:ascii="Arial" w:eastAsia="Times New Roman" w:hAnsi="Arial" w:cs="Arial"/>
          <w:b/>
          <w:bCs/>
          <w:kern w:val="0"/>
          <w14:ligatures w14:val="none"/>
        </w:rPr>
      </w:pPr>
    </w:p>
    <w:p w14:paraId="6D05E1EB" w14:textId="77777777" w:rsidR="0073672F" w:rsidRPr="00BC458B" w:rsidRDefault="0073672F"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1. Mandatory for all volunteers:</w:t>
      </w:r>
    </w:p>
    <w:p w14:paraId="15B8D64E" w14:textId="77777777" w:rsidR="0073672F" w:rsidRPr="00BC458B" w:rsidRDefault="0073672F"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No volunteer may begin service, training, or participate in organizational</w:t>
      </w:r>
    </w:p>
    <w:p w14:paraId="733070AC" w14:textId="422DDF56" w:rsidR="0073672F" w:rsidRPr="00BC458B" w:rsidRDefault="0073672F"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programs until their CORI check is fully completed and cleare</w:t>
      </w:r>
      <w:r w:rsidRPr="00BC458B">
        <w:rPr>
          <w:rFonts w:ascii="Arial" w:eastAsia="Times New Roman" w:hAnsi="Arial" w:cs="Arial"/>
          <w:kern w:val="0"/>
          <w14:ligatures w14:val="none"/>
        </w:rPr>
        <w:t>d</w:t>
      </w:r>
    </w:p>
    <w:p w14:paraId="6DB90B49" w14:textId="77777777" w:rsidR="001451C2" w:rsidRPr="00BC458B" w:rsidRDefault="001451C2" w:rsidP="001451C2">
      <w:pPr>
        <w:spacing w:after="0" w:line="240" w:lineRule="auto"/>
        <w:ind w:left="720"/>
        <w:rPr>
          <w:rFonts w:ascii="Arial" w:eastAsia="Times New Roman" w:hAnsi="Arial" w:cs="Arial"/>
          <w:kern w:val="0"/>
          <w14:ligatures w14:val="none"/>
        </w:rPr>
      </w:pPr>
    </w:p>
    <w:p w14:paraId="0AA78BB5"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2. Renewal and re-checks:</w:t>
      </w:r>
    </w:p>
    <w:p w14:paraId="58A752E7"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lastRenderedPageBreak/>
        <w:t>CORI checks must be renewed every 2 years or sooner if required by law,</w:t>
      </w:r>
    </w:p>
    <w:p w14:paraId="262451F2"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contract, or organizational policy.</w:t>
      </w:r>
    </w:p>
    <w:p w14:paraId="788D21D5" w14:textId="77777777" w:rsidR="001451C2" w:rsidRPr="00BC458B" w:rsidRDefault="001451C2" w:rsidP="001451C2">
      <w:pPr>
        <w:spacing w:after="0" w:line="240" w:lineRule="auto"/>
        <w:ind w:left="720"/>
        <w:rPr>
          <w:rFonts w:ascii="Arial" w:eastAsia="Times New Roman" w:hAnsi="Arial" w:cs="Arial"/>
          <w:kern w:val="0"/>
          <w14:ligatures w14:val="none"/>
        </w:rPr>
      </w:pPr>
    </w:p>
    <w:p w14:paraId="5A686536"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3. Conditional acceptance:</w:t>
      </w:r>
    </w:p>
    <w:p w14:paraId="71FFC093"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Volunteer acceptance is contingent upon successful completion of the CORI</w:t>
      </w:r>
    </w:p>
    <w:p w14:paraId="7B8BC02F"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check. Failure or refusal to complete the check results in automatic</w:t>
      </w:r>
    </w:p>
    <w:p w14:paraId="3B58C3C9"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disqualification from volunteering.</w:t>
      </w:r>
    </w:p>
    <w:p w14:paraId="6145798B" w14:textId="77777777" w:rsidR="001451C2" w:rsidRPr="00BC458B" w:rsidRDefault="001451C2" w:rsidP="001451C2">
      <w:pPr>
        <w:spacing w:after="0" w:line="240" w:lineRule="auto"/>
        <w:ind w:left="720"/>
        <w:rPr>
          <w:rFonts w:ascii="Arial" w:eastAsia="Times New Roman" w:hAnsi="Arial" w:cs="Arial"/>
          <w:kern w:val="0"/>
          <w14:ligatures w14:val="none"/>
        </w:rPr>
      </w:pPr>
    </w:p>
    <w:p w14:paraId="575BC179" w14:textId="77777777" w:rsidR="001451C2" w:rsidRPr="00BC458B" w:rsidRDefault="001451C2" w:rsidP="001451C2">
      <w:pPr>
        <w:spacing w:after="0" w:line="240" w:lineRule="auto"/>
        <w:rPr>
          <w:rFonts w:ascii="Arial" w:eastAsia="Times New Roman" w:hAnsi="Arial" w:cs="Arial"/>
          <w:b/>
          <w:bCs/>
          <w:kern w:val="0"/>
          <w14:ligatures w14:val="none"/>
        </w:rPr>
      </w:pPr>
      <w:r w:rsidRPr="00BC458B">
        <w:rPr>
          <w:rFonts w:ascii="Arial" w:eastAsia="Times New Roman" w:hAnsi="Arial" w:cs="Arial"/>
          <w:b/>
          <w:bCs/>
          <w:kern w:val="0"/>
          <w14:ligatures w14:val="none"/>
        </w:rPr>
        <w:t>5. Disqualifying Factors</w:t>
      </w:r>
    </w:p>
    <w:p w14:paraId="761A156C" w14:textId="77777777" w:rsidR="001451C2" w:rsidRPr="00BC458B" w:rsidRDefault="001451C2" w:rsidP="001451C2">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The organization may deny or terminate volunteer service based on:</w:t>
      </w:r>
    </w:p>
    <w:p w14:paraId="679D8551" w14:textId="77777777" w:rsidR="001451C2" w:rsidRPr="00BC458B" w:rsidRDefault="001451C2" w:rsidP="001451C2">
      <w:pPr>
        <w:spacing w:after="0" w:line="240" w:lineRule="auto"/>
        <w:rPr>
          <w:rFonts w:ascii="Arial" w:eastAsia="Times New Roman" w:hAnsi="Arial" w:cs="Arial"/>
          <w:kern w:val="0"/>
          <w14:ligatures w14:val="none"/>
        </w:rPr>
      </w:pPr>
    </w:p>
    <w:p w14:paraId="61B4C199"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A criminal conviction or pending charge that indicates potential risk to</w:t>
      </w:r>
    </w:p>
    <w:p w14:paraId="6E74040A"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participants or staff;</w:t>
      </w:r>
    </w:p>
    <w:p w14:paraId="73CBDE54"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Any child-related or violent offense;</w:t>
      </w:r>
    </w:p>
    <w:p w14:paraId="6F1D2F87"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Any finding inconsistent with the responsibilities of the volunteer role;</w:t>
      </w:r>
    </w:p>
    <w:p w14:paraId="4DB5475A"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Falsification or omission of information during the screening process.</w:t>
      </w:r>
    </w:p>
    <w:p w14:paraId="3E7F2488"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All determinations will be made in accordance with applicable laws and organizational</w:t>
      </w:r>
    </w:p>
    <w:p w14:paraId="2EA95145"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safety standards.</w:t>
      </w:r>
    </w:p>
    <w:p w14:paraId="0C8596A0" w14:textId="77777777" w:rsidR="001451C2" w:rsidRPr="00BC458B" w:rsidRDefault="001451C2" w:rsidP="001451C2">
      <w:pPr>
        <w:spacing w:after="0" w:line="240" w:lineRule="auto"/>
        <w:ind w:left="720"/>
        <w:rPr>
          <w:rFonts w:ascii="Arial" w:eastAsia="Times New Roman" w:hAnsi="Arial" w:cs="Arial"/>
          <w:kern w:val="0"/>
          <w14:ligatures w14:val="none"/>
        </w:rPr>
      </w:pPr>
    </w:p>
    <w:p w14:paraId="309F9211" w14:textId="77777777" w:rsidR="001451C2" w:rsidRPr="00BC458B" w:rsidRDefault="001451C2" w:rsidP="001451C2">
      <w:pPr>
        <w:spacing w:after="0" w:line="240" w:lineRule="auto"/>
        <w:rPr>
          <w:rFonts w:ascii="Arial" w:eastAsia="Times New Roman" w:hAnsi="Arial" w:cs="Arial"/>
          <w:b/>
          <w:bCs/>
          <w:kern w:val="0"/>
          <w14:ligatures w14:val="none"/>
        </w:rPr>
      </w:pPr>
      <w:r w:rsidRPr="00BC458B">
        <w:rPr>
          <w:rFonts w:ascii="Arial" w:eastAsia="Times New Roman" w:hAnsi="Arial" w:cs="Arial"/>
          <w:b/>
          <w:bCs/>
          <w:kern w:val="0"/>
          <w14:ligatures w14:val="none"/>
        </w:rPr>
        <w:t>6. Confidentiality</w:t>
      </w:r>
    </w:p>
    <w:p w14:paraId="74B37362" w14:textId="77777777" w:rsidR="001451C2" w:rsidRPr="00BC458B" w:rsidRDefault="001451C2" w:rsidP="001451C2">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Information obtained through the CORI check will be:</w:t>
      </w:r>
    </w:p>
    <w:p w14:paraId="235E754F"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Treated as confidential;</w:t>
      </w:r>
    </w:p>
    <w:p w14:paraId="79C7112B"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Shared only with authorized personnel responsible for volunteer management;</w:t>
      </w:r>
    </w:p>
    <w:p w14:paraId="64EA84AC"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Stored securely in compliance with privacy regulations.</w:t>
      </w:r>
    </w:p>
    <w:p w14:paraId="477DA7DA" w14:textId="77777777" w:rsidR="001451C2" w:rsidRPr="00BC458B" w:rsidRDefault="001451C2" w:rsidP="001451C2">
      <w:pPr>
        <w:spacing w:after="0" w:line="240" w:lineRule="auto"/>
        <w:ind w:left="720"/>
        <w:rPr>
          <w:rFonts w:ascii="Arial" w:eastAsia="Times New Roman" w:hAnsi="Arial" w:cs="Arial"/>
          <w:kern w:val="0"/>
          <w14:ligatures w14:val="none"/>
        </w:rPr>
      </w:pPr>
    </w:p>
    <w:p w14:paraId="13F0A39D" w14:textId="77777777" w:rsidR="001451C2" w:rsidRPr="00BC458B" w:rsidRDefault="001451C2" w:rsidP="001451C2">
      <w:pPr>
        <w:spacing w:after="0" w:line="240" w:lineRule="auto"/>
        <w:rPr>
          <w:rFonts w:ascii="Arial" w:eastAsia="Times New Roman" w:hAnsi="Arial" w:cs="Arial"/>
          <w:b/>
          <w:bCs/>
          <w:kern w:val="0"/>
          <w14:ligatures w14:val="none"/>
        </w:rPr>
      </w:pPr>
      <w:r w:rsidRPr="00BC458B">
        <w:rPr>
          <w:rFonts w:ascii="Arial" w:eastAsia="Times New Roman" w:hAnsi="Arial" w:cs="Arial"/>
          <w:b/>
          <w:bCs/>
          <w:kern w:val="0"/>
          <w14:ligatures w14:val="none"/>
        </w:rPr>
        <w:t>7. Volunteer Responsibilities</w:t>
      </w:r>
    </w:p>
    <w:p w14:paraId="11C16B72" w14:textId="77777777" w:rsidR="001451C2" w:rsidRPr="00BC458B" w:rsidRDefault="001451C2" w:rsidP="001451C2">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Volunteers must:</w:t>
      </w:r>
    </w:p>
    <w:p w14:paraId="396B7069" w14:textId="77777777" w:rsidR="001451C2" w:rsidRPr="00BC458B" w:rsidRDefault="001451C2" w:rsidP="001451C2">
      <w:pPr>
        <w:spacing w:after="0" w:line="240" w:lineRule="auto"/>
        <w:rPr>
          <w:rFonts w:ascii="Arial" w:eastAsia="Times New Roman" w:hAnsi="Arial" w:cs="Arial"/>
          <w:kern w:val="0"/>
          <w14:ligatures w14:val="none"/>
        </w:rPr>
      </w:pPr>
    </w:p>
    <w:p w14:paraId="4443AABD"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Provide accurate personal information required for the CORI check;</w:t>
      </w:r>
    </w:p>
    <w:p w14:paraId="72F9E295"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Notify the organization immediately of any change in criminal history during</w:t>
      </w:r>
    </w:p>
    <w:p w14:paraId="77766ABB"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their service;</w:t>
      </w:r>
    </w:p>
    <w:p w14:paraId="7AFA8AE5" w14:textId="14E98AD6" w:rsidR="0073672F"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Adhere to all organizational policies and procedure</w:t>
      </w:r>
    </w:p>
    <w:p w14:paraId="28B5321E" w14:textId="77777777" w:rsidR="001451C2" w:rsidRPr="00BC458B" w:rsidRDefault="001451C2" w:rsidP="001451C2">
      <w:pPr>
        <w:spacing w:after="0" w:line="240" w:lineRule="auto"/>
        <w:ind w:left="720"/>
        <w:rPr>
          <w:rFonts w:ascii="Arial" w:eastAsia="Times New Roman" w:hAnsi="Arial" w:cs="Arial"/>
          <w:kern w:val="0"/>
          <w14:ligatures w14:val="none"/>
        </w:rPr>
      </w:pPr>
    </w:p>
    <w:p w14:paraId="5605A707" w14:textId="77777777" w:rsidR="001451C2" w:rsidRPr="00BC458B" w:rsidRDefault="001451C2" w:rsidP="001451C2">
      <w:pPr>
        <w:spacing w:after="0" w:line="240" w:lineRule="auto"/>
        <w:rPr>
          <w:rFonts w:ascii="Arial" w:eastAsia="Times New Roman" w:hAnsi="Arial" w:cs="Arial"/>
          <w:b/>
          <w:bCs/>
          <w:kern w:val="0"/>
          <w14:ligatures w14:val="none"/>
        </w:rPr>
      </w:pPr>
      <w:r w:rsidRPr="00BC458B">
        <w:rPr>
          <w:rFonts w:ascii="Arial" w:eastAsia="Times New Roman" w:hAnsi="Arial" w:cs="Arial"/>
          <w:b/>
          <w:bCs/>
          <w:kern w:val="0"/>
          <w14:ligatures w14:val="none"/>
        </w:rPr>
        <w:t>8. Organizational Responsibilities</w:t>
      </w:r>
    </w:p>
    <w:p w14:paraId="31E5A2B1" w14:textId="77777777" w:rsidR="001451C2" w:rsidRPr="00BC458B" w:rsidRDefault="001451C2" w:rsidP="001451C2">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The organization will:</w:t>
      </w:r>
    </w:p>
    <w:p w14:paraId="7C514272" w14:textId="77777777" w:rsidR="001451C2" w:rsidRPr="00BC458B" w:rsidRDefault="001451C2" w:rsidP="001451C2">
      <w:pPr>
        <w:spacing w:after="0" w:line="240" w:lineRule="auto"/>
        <w:rPr>
          <w:rFonts w:ascii="Arial" w:eastAsia="Times New Roman" w:hAnsi="Arial" w:cs="Arial"/>
          <w:kern w:val="0"/>
          <w14:ligatures w14:val="none"/>
        </w:rPr>
      </w:pPr>
    </w:p>
    <w:p w14:paraId="519F3066"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Facilitate and pay for (if applicable) the CORI check process;</w:t>
      </w:r>
    </w:p>
    <w:p w14:paraId="6310998F"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Notify applicants promptly regarding the status of their screening;</w:t>
      </w:r>
    </w:p>
    <w:p w14:paraId="0EE0015B"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Maintain equitable, nondiscriminatory evaluation procedures for all volunteers.</w:t>
      </w:r>
    </w:p>
    <w:p w14:paraId="45B0DB62" w14:textId="77777777" w:rsidR="001451C2" w:rsidRPr="00BC458B" w:rsidRDefault="001451C2" w:rsidP="001451C2">
      <w:pPr>
        <w:spacing w:after="0" w:line="240" w:lineRule="auto"/>
        <w:ind w:left="720"/>
        <w:rPr>
          <w:rFonts w:ascii="Arial" w:eastAsia="Times New Roman" w:hAnsi="Arial" w:cs="Arial"/>
          <w:kern w:val="0"/>
          <w14:ligatures w14:val="none"/>
        </w:rPr>
      </w:pPr>
    </w:p>
    <w:p w14:paraId="42A0C3F2" w14:textId="77777777" w:rsidR="001451C2" w:rsidRPr="00BC458B" w:rsidRDefault="001451C2" w:rsidP="001451C2">
      <w:pPr>
        <w:spacing w:after="0" w:line="240" w:lineRule="auto"/>
        <w:rPr>
          <w:rFonts w:ascii="Arial" w:eastAsia="Times New Roman" w:hAnsi="Arial" w:cs="Arial"/>
          <w:b/>
          <w:bCs/>
          <w:kern w:val="0"/>
          <w14:ligatures w14:val="none"/>
        </w:rPr>
      </w:pPr>
      <w:r w:rsidRPr="00BC458B">
        <w:rPr>
          <w:rFonts w:ascii="Arial" w:eastAsia="Times New Roman" w:hAnsi="Arial" w:cs="Arial"/>
          <w:b/>
          <w:bCs/>
          <w:kern w:val="0"/>
          <w14:ligatures w14:val="none"/>
        </w:rPr>
        <w:t>9. Policy Enforcement</w:t>
      </w:r>
    </w:p>
    <w:p w14:paraId="2C89E41F" w14:textId="77777777" w:rsidR="001451C2" w:rsidRPr="00BC458B" w:rsidRDefault="001451C2" w:rsidP="001451C2">
      <w:pPr>
        <w:spacing w:after="0" w:line="240" w:lineRule="auto"/>
        <w:rPr>
          <w:rFonts w:ascii="Arial" w:eastAsia="Times New Roman" w:hAnsi="Arial" w:cs="Arial"/>
          <w:kern w:val="0"/>
          <w14:ligatures w14:val="none"/>
        </w:rPr>
      </w:pPr>
      <w:r w:rsidRPr="00BC458B">
        <w:rPr>
          <w:rFonts w:ascii="Arial" w:eastAsia="Times New Roman" w:hAnsi="Arial" w:cs="Arial"/>
          <w:kern w:val="0"/>
          <w14:ligatures w14:val="none"/>
        </w:rPr>
        <w:t>Failure to comply with this policy may result in:</w:t>
      </w:r>
    </w:p>
    <w:p w14:paraId="3A838744" w14:textId="77777777" w:rsidR="001451C2" w:rsidRPr="00BC458B" w:rsidRDefault="001451C2" w:rsidP="001451C2">
      <w:pPr>
        <w:spacing w:after="0" w:line="240" w:lineRule="auto"/>
        <w:rPr>
          <w:rFonts w:ascii="Arial" w:eastAsia="Times New Roman" w:hAnsi="Arial" w:cs="Arial"/>
          <w:kern w:val="0"/>
          <w14:ligatures w14:val="none"/>
        </w:rPr>
      </w:pPr>
    </w:p>
    <w:p w14:paraId="41013E7F"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Delay or denial of volunteer placement;</w:t>
      </w:r>
    </w:p>
    <w:p w14:paraId="67C761AE" w14:textId="77777777" w:rsidR="001451C2" w:rsidRPr="00BC458B"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Suspension or termination of volunteer duties;</w:t>
      </w:r>
    </w:p>
    <w:p w14:paraId="0CF6A6DF" w14:textId="66FB3E5A" w:rsidR="001451C2" w:rsidRDefault="001451C2" w:rsidP="001451C2">
      <w:pPr>
        <w:spacing w:after="0" w:line="240" w:lineRule="auto"/>
        <w:ind w:left="720"/>
        <w:rPr>
          <w:rFonts w:ascii="Arial" w:eastAsia="Times New Roman" w:hAnsi="Arial" w:cs="Arial"/>
          <w:kern w:val="0"/>
          <w14:ligatures w14:val="none"/>
        </w:rPr>
      </w:pPr>
      <w:r w:rsidRPr="00BC458B">
        <w:rPr>
          <w:rFonts w:ascii="Arial" w:eastAsia="Times New Roman" w:hAnsi="Arial" w:cs="Arial"/>
          <w:kern w:val="0"/>
          <w14:ligatures w14:val="none"/>
        </w:rPr>
        <w:t>● Revocation of volunteer privileges.</w:t>
      </w:r>
    </w:p>
    <w:p w14:paraId="6277E03F" w14:textId="77777777" w:rsidR="00BC458B" w:rsidRDefault="00BC458B" w:rsidP="001451C2">
      <w:pPr>
        <w:spacing w:after="0" w:line="240" w:lineRule="auto"/>
        <w:ind w:left="720"/>
        <w:rPr>
          <w:rFonts w:ascii="Arial" w:eastAsia="Times New Roman" w:hAnsi="Arial" w:cs="Arial"/>
          <w:kern w:val="0"/>
          <w14:ligatures w14:val="none"/>
        </w:rPr>
      </w:pPr>
    </w:p>
    <w:p w14:paraId="33D8DAEE" w14:textId="77777777" w:rsidR="00BC458B" w:rsidRDefault="00BC458B" w:rsidP="001451C2">
      <w:pPr>
        <w:spacing w:after="0" w:line="240" w:lineRule="auto"/>
        <w:ind w:left="720"/>
        <w:rPr>
          <w:rFonts w:ascii="Arial" w:eastAsia="Times New Roman" w:hAnsi="Arial" w:cs="Arial"/>
          <w:kern w:val="0"/>
          <w14:ligatures w14:val="none"/>
        </w:rPr>
      </w:pPr>
    </w:p>
    <w:p w14:paraId="2254C75B" w14:textId="77777777" w:rsidR="00BC458B" w:rsidRDefault="00BC458B" w:rsidP="001451C2">
      <w:pPr>
        <w:spacing w:after="0" w:line="240" w:lineRule="auto"/>
        <w:ind w:left="720"/>
        <w:rPr>
          <w:rFonts w:ascii="Arial" w:eastAsia="Times New Roman" w:hAnsi="Arial" w:cs="Arial"/>
          <w:kern w:val="0"/>
          <w14:ligatures w14:val="none"/>
        </w:rPr>
      </w:pPr>
    </w:p>
    <w:p w14:paraId="6D8BF172" w14:textId="6CB47227" w:rsidR="00BC458B" w:rsidRPr="00BC458B" w:rsidRDefault="00E06B9F" w:rsidP="00BC458B">
      <w:pPr>
        <w:spacing w:after="0" w:line="240" w:lineRule="auto"/>
        <w:rPr>
          <w:rFonts w:ascii="Arial" w:eastAsia="Times New Roman" w:hAnsi="Arial" w:cs="Arial"/>
          <w:b/>
          <w:bCs/>
          <w:i/>
          <w:iCs/>
          <w:kern w:val="0"/>
          <w14:ligatures w14:val="none"/>
        </w:rPr>
      </w:pPr>
      <w:r>
        <w:rPr>
          <w:rFonts w:ascii="Arial" w:eastAsia="Times New Roman" w:hAnsi="Arial" w:cs="Arial"/>
          <w:b/>
          <w:bCs/>
          <w:i/>
          <w:iCs/>
          <w:kern w:val="0"/>
          <w14:ligatures w14:val="none"/>
        </w:rPr>
        <w:t xml:space="preserve">Community </w:t>
      </w:r>
      <w:r w:rsidR="00BC458B" w:rsidRPr="00BC458B">
        <w:rPr>
          <w:rFonts w:ascii="Arial" w:eastAsia="Times New Roman" w:hAnsi="Arial" w:cs="Arial"/>
          <w:b/>
          <w:bCs/>
          <w:i/>
          <w:iCs/>
          <w:kern w:val="0"/>
          <w14:ligatures w14:val="none"/>
        </w:rPr>
        <w:t>Sample Policy</w:t>
      </w:r>
      <w:r w:rsidR="00BC458B">
        <w:rPr>
          <w:rFonts w:ascii="Arial" w:eastAsia="Times New Roman" w:hAnsi="Arial" w:cs="Arial"/>
          <w:b/>
          <w:bCs/>
          <w:i/>
          <w:iCs/>
          <w:kern w:val="0"/>
          <w14:ligatures w14:val="none"/>
        </w:rPr>
        <w:t xml:space="preserve"> </w:t>
      </w:r>
      <w:r w:rsidR="00BC458B">
        <w:rPr>
          <w:rFonts w:ascii="Arial" w:eastAsia="Times New Roman" w:hAnsi="Arial" w:cs="Arial"/>
          <w:b/>
          <w:bCs/>
          <w:i/>
          <w:iCs/>
          <w:kern w:val="0"/>
          <w14:ligatures w14:val="none"/>
        </w:rPr>
        <w:t>2</w:t>
      </w:r>
      <w:r w:rsidR="00BC458B">
        <w:rPr>
          <w:rFonts w:ascii="Arial" w:eastAsia="Times New Roman" w:hAnsi="Arial" w:cs="Arial"/>
          <w:b/>
          <w:bCs/>
          <w:i/>
          <w:iCs/>
          <w:kern w:val="0"/>
          <w14:ligatures w14:val="none"/>
        </w:rPr>
        <w:t xml:space="preserve">: </w:t>
      </w:r>
      <w:r w:rsidR="00BC458B" w:rsidRPr="00BC458B">
        <w:rPr>
          <w:rFonts w:ascii="Arial" w:eastAsia="Times New Roman" w:hAnsi="Arial" w:cs="Arial"/>
          <w:b/>
          <w:bCs/>
          <w:i/>
          <w:iCs/>
          <w:kern w:val="0"/>
          <w14:ligatures w14:val="none"/>
        </w:rPr>
        <w:t xml:space="preserve"> </w:t>
      </w:r>
    </w:p>
    <w:p w14:paraId="6319BD9C" w14:textId="77777777" w:rsidR="00BC458B" w:rsidRDefault="00BC458B" w:rsidP="001451C2">
      <w:pPr>
        <w:spacing w:after="0" w:line="240" w:lineRule="auto"/>
        <w:ind w:left="720"/>
        <w:rPr>
          <w:rFonts w:ascii="Arial" w:eastAsia="Times New Roman" w:hAnsi="Arial" w:cs="Arial"/>
          <w:kern w:val="0"/>
          <w14:ligatures w14:val="none"/>
        </w:rPr>
      </w:pPr>
    </w:p>
    <w:p w14:paraId="39F622C3" w14:textId="77777777" w:rsidR="006C4F5E" w:rsidRDefault="006C4F5E" w:rsidP="001451C2">
      <w:pPr>
        <w:spacing w:after="0" w:line="240" w:lineRule="auto"/>
        <w:ind w:left="720"/>
        <w:rPr>
          <w:rFonts w:ascii="Arial" w:eastAsia="Times New Roman" w:hAnsi="Arial" w:cs="Arial"/>
          <w:kern w:val="0"/>
          <w14:ligatures w14:val="none"/>
        </w:rPr>
      </w:pPr>
    </w:p>
    <w:p w14:paraId="4C8C780E" w14:textId="00EE8647" w:rsidR="006C4F5E" w:rsidRPr="00085E16" w:rsidRDefault="006C4F5E" w:rsidP="006C4F5E">
      <w:pPr>
        <w:pStyle w:val="Heading2"/>
        <w:numPr>
          <w:ilvl w:val="0"/>
          <w:numId w:val="3"/>
        </w:numPr>
        <w:tabs>
          <w:tab w:val="num" w:pos="360"/>
        </w:tabs>
        <w:ind w:left="0" w:firstLine="0"/>
        <w:rPr>
          <w:szCs w:val="24"/>
        </w:rPr>
      </w:pPr>
      <w:bookmarkStart w:id="0" w:name="_Toc187150917"/>
      <w:r>
        <w:rPr>
          <w:rFonts w:ascii="Times New Roman" w:hAnsi="Times New Roman" w:cs="Times New Roman"/>
          <w:color w:val="auto"/>
          <w:sz w:val="24"/>
          <w:szCs w:val="24"/>
        </w:rPr>
        <w:t xml:space="preserve"> </w:t>
      </w:r>
      <w:r>
        <w:rPr>
          <w:rFonts w:ascii="Times New Roman" w:hAnsi="Times New Roman" w:cs="Times New Roman"/>
          <w:color w:val="auto"/>
          <w:sz w:val="24"/>
          <w:szCs w:val="24"/>
        </w:rPr>
        <w:tab/>
      </w:r>
      <w:r w:rsidRPr="00085E16">
        <w:rPr>
          <w:rFonts w:ascii="Times New Roman" w:hAnsi="Times New Roman" w:cs="Times New Roman"/>
          <w:color w:val="auto"/>
          <w:sz w:val="24"/>
          <w:szCs w:val="24"/>
        </w:rPr>
        <w:t>CRIMINAL OFFENDER RECORD INFORMATION (CORI)</w:t>
      </w:r>
      <w:bookmarkEnd w:id="0"/>
    </w:p>
    <w:p w14:paraId="43E698C9" w14:textId="77777777" w:rsidR="006C4F5E" w:rsidRPr="00085E16" w:rsidRDefault="006C4F5E" w:rsidP="006C4F5E">
      <w:pPr>
        <w:widowControl w:val="0"/>
        <w:tabs>
          <w:tab w:val="left" w:pos="560"/>
          <w:tab w:val="left" w:pos="1120"/>
          <w:tab w:val="left" w:pos="162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mbria" w:cs="Times"/>
          <w:szCs w:val="23"/>
        </w:rPr>
      </w:pPr>
    </w:p>
    <w:p w14:paraId="00803FD9" w14:textId="77777777" w:rsidR="006C4F5E" w:rsidRPr="00085E16" w:rsidRDefault="006C4F5E" w:rsidP="006C4F5E">
      <w:pPr>
        <w:autoSpaceDE w:val="0"/>
        <w:autoSpaceDN w:val="0"/>
        <w:adjustRightInd w:val="0"/>
        <w:ind w:right="-360"/>
        <w:rPr>
          <w:rFonts w:cs="Calibri"/>
        </w:rPr>
      </w:pPr>
      <w:r w:rsidRPr="00085E16">
        <w:rPr>
          <w:rFonts w:cs="Calibri"/>
        </w:rPr>
        <w:t>This policy is applicable to the criminal history screening of prospective and current employees, subcontractors, volunteers and interns, professional licensing applicants, and applicants for the rental or leasing of housing. Where CORI and other criminal history checks may be part of a general background check for employment, volunteer work, licensing purposes, or the rental or leasing of housing, the following practices and procedures will be followed.</w:t>
      </w:r>
    </w:p>
    <w:p w14:paraId="531E1FBA" w14:textId="77777777" w:rsidR="006C4F5E" w:rsidRPr="00085E16" w:rsidRDefault="006C4F5E" w:rsidP="006C4F5E">
      <w:pPr>
        <w:autoSpaceDE w:val="0"/>
        <w:autoSpaceDN w:val="0"/>
        <w:adjustRightInd w:val="0"/>
        <w:ind w:right="-360"/>
        <w:rPr>
          <w:rFonts w:cs="Calibri"/>
        </w:rPr>
      </w:pPr>
    </w:p>
    <w:p w14:paraId="45B40FBE" w14:textId="77777777" w:rsidR="006C4F5E" w:rsidRPr="00085E16" w:rsidRDefault="006C4F5E" w:rsidP="006C4F5E">
      <w:pPr>
        <w:autoSpaceDE w:val="0"/>
        <w:autoSpaceDN w:val="0"/>
        <w:adjustRightInd w:val="0"/>
        <w:ind w:right="-360"/>
        <w:rPr>
          <w:rFonts w:cs="Calibri"/>
        </w:rPr>
      </w:pPr>
      <w:r w:rsidRPr="00085E16">
        <w:rPr>
          <w:rFonts w:cs="Calibri"/>
        </w:rPr>
        <w:t xml:space="preserve">The Town currently has four departments authorized to access CORI: Police, Park and Recreation, School, and Human Resources. Each department is responsible for complying with CORI regulations as defined in Chapter 256 of the Acts of 2010 and G.L. c. 6, § 172. Human Resources will conduct CORI checks for all departments without CORI access. </w:t>
      </w:r>
    </w:p>
    <w:p w14:paraId="27CCC3EB" w14:textId="77777777" w:rsidR="006C4F5E" w:rsidRPr="00085E16" w:rsidRDefault="006C4F5E" w:rsidP="006C4F5E">
      <w:pPr>
        <w:pStyle w:val="Heading3"/>
        <w:numPr>
          <w:ilvl w:val="0"/>
          <w:numId w:val="4"/>
        </w:numPr>
        <w:tabs>
          <w:tab w:val="num" w:pos="360"/>
        </w:tabs>
        <w:ind w:left="0" w:firstLine="0"/>
        <w:rPr>
          <w:rFonts w:ascii="Times New Roman" w:hAnsi="Times New Roman"/>
          <w:color w:val="auto"/>
        </w:rPr>
      </w:pPr>
      <w:bookmarkStart w:id="1" w:name="_Toc187150918"/>
      <w:r w:rsidRPr="00085E16">
        <w:rPr>
          <w:rFonts w:ascii="Times New Roman" w:hAnsi="Times New Roman" w:cs="Times New Roman"/>
          <w:color w:val="auto"/>
        </w:rPr>
        <w:t>Conducting CORI Screening</w:t>
      </w:r>
      <w:bookmarkEnd w:id="1"/>
    </w:p>
    <w:p w14:paraId="016C4F3E" w14:textId="59A213E1" w:rsidR="006C4F5E" w:rsidRPr="00085E16" w:rsidRDefault="006C4F5E" w:rsidP="006C4F5E">
      <w:pPr>
        <w:ind w:left="720"/>
        <w:rPr>
          <w:rFonts w:cs="Arial"/>
          <w:b/>
        </w:rPr>
      </w:pPr>
      <w:r w:rsidRPr="00085E16">
        <w:t>CORI checks will only be conducted as authorized by the DCJIS and G.L. c. 6, §172, and only after a CORI Acknowledgement Form has been completed. With the exception of screening for the rental or leasing of housing, if a new CORI check is to be made on an individual within a year of their signing of the CORI Acknowledgement Form, the individual shall be given seventy-two (72) hours’ notice that a new CORI check will be conducted. If a requestor is screening for the rental or leasing of housing, a CORI Acknowledgement Form shall be completed for each and every subsequent CORI check.</w:t>
      </w:r>
    </w:p>
    <w:p w14:paraId="33289BB8" w14:textId="77777777" w:rsidR="006C4F5E" w:rsidRPr="001C57CE" w:rsidRDefault="006C4F5E" w:rsidP="006C4F5E">
      <w:pPr>
        <w:pStyle w:val="Heading3"/>
        <w:numPr>
          <w:ilvl w:val="0"/>
          <w:numId w:val="4"/>
        </w:numPr>
        <w:tabs>
          <w:tab w:val="num" w:pos="360"/>
        </w:tabs>
        <w:ind w:left="0" w:firstLine="0"/>
      </w:pPr>
      <w:bookmarkStart w:id="2" w:name="_Toc187150919"/>
      <w:r w:rsidRPr="00085E16">
        <w:rPr>
          <w:rFonts w:ascii="Times New Roman" w:hAnsi="Times New Roman" w:cs="Times New Roman"/>
          <w:color w:val="auto"/>
        </w:rPr>
        <w:t>Access to CORI</w:t>
      </w:r>
      <w:bookmarkEnd w:id="2"/>
    </w:p>
    <w:p w14:paraId="37EAC367" w14:textId="77777777" w:rsidR="006C4F5E" w:rsidRPr="00085E16" w:rsidRDefault="006C4F5E" w:rsidP="006C4F5E">
      <w:pPr>
        <w:autoSpaceDE w:val="0"/>
        <w:autoSpaceDN w:val="0"/>
        <w:adjustRightInd w:val="0"/>
        <w:ind w:left="720" w:right="-360"/>
        <w:rPr>
          <w:rFonts w:cs="Calibri"/>
        </w:rPr>
      </w:pPr>
      <w:r w:rsidRPr="00085E16">
        <w:rPr>
          <w:rFonts w:cs="Calibri"/>
        </w:rPr>
        <w:t>All CORI obtained from the DCJIS is confidential, and access to the information must be limited to those individuals who have a “need to know”. This may include, but not be limited to, hiring managers, staff submitting the CORI requests, and staff charged with processing job applications. Human Resources will maintain and keep a current list of each individual authorized to have access to, or view, CORI. This list must be updated every six (6) months and is subject to inspection upon request by the DCJIS at any time.</w:t>
      </w:r>
    </w:p>
    <w:p w14:paraId="4457186D" w14:textId="77777777" w:rsidR="006C4F5E" w:rsidRPr="00085E16" w:rsidRDefault="006C4F5E" w:rsidP="006C4F5E">
      <w:pPr>
        <w:pStyle w:val="Heading3"/>
        <w:numPr>
          <w:ilvl w:val="0"/>
          <w:numId w:val="4"/>
        </w:numPr>
        <w:tabs>
          <w:tab w:val="num" w:pos="360"/>
        </w:tabs>
        <w:ind w:left="0" w:firstLine="0"/>
        <w:rPr>
          <w:rFonts w:ascii="Times New Roman" w:hAnsi="Times New Roman"/>
          <w:color w:val="auto"/>
        </w:rPr>
      </w:pPr>
      <w:bookmarkStart w:id="3" w:name="_Toc187150920"/>
      <w:r w:rsidRPr="00085E16">
        <w:rPr>
          <w:rFonts w:ascii="Times New Roman" w:hAnsi="Times New Roman" w:cs="Times New Roman"/>
          <w:color w:val="auto"/>
        </w:rPr>
        <w:lastRenderedPageBreak/>
        <w:t>CORI Training</w:t>
      </w:r>
      <w:bookmarkEnd w:id="3"/>
    </w:p>
    <w:p w14:paraId="5C50F333" w14:textId="77777777" w:rsidR="006C4F5E" w:rsidRPr="00085E16" w:rsidRDefault="006C4F5E" w:rsidP="006C4F5E">
      <w:pPr>
        <w:autoSpaceDE w:val="0"/>
        <w:autoSpaceDN w:val="0"/>
        <w:adjustRightInd w:val="0"/>
        <w:ind w:left="720" w:right="-360"/>
        <w:rPr>
          <w:rFonts w:cs="Calibri"/>
        </w:rPr>
      </w:pPr>
      <w:r w:rsidRPr="00085E16">
        <w:rPr>
          <w:rFonts w:cs="Calibri"/>
        </w:rPr>
        <w:t xml:space="preserve">An informed review of a criminal record requires training. Accordingly, all personnel authorized to conduct criminal history background checks and/or to access or review CORI information at the Town must review, and be thoroughly familiar with, the educational and relevant training materials regarding CORI laws and regulations made available by the DCJIS. </w:t>
      </w:r>
    </w:p>
    <w:p w14:paraId="288ED10F" w14:textId="77777777" w:rsidR="006C4F5E" w:rsidRPr="00085E16" w:rsidRDefault="006C4F5E" w:rsidP="006C4F5E">
      <w:pPr>
        <w:pStyle w:val="Heading3"/>
        <w:numPr>
          <w:ilvl w:val="0"/>
          <w:numId w:val="4"/>
        </w:numPr>
        <w:tabs>
          <w:tab w:val="num" w:pos="360"/>
        </w:tabs>
        <w:ind w:left="0" w:firstLine="0"/>
        <w:rPr>
          <w:rFonts w:ascii="Times New Roman" w:hAnsi="Times New Roman"/>
          <w:color w:val="auto"/>
        </w:rPr>
      </w:pPr>
      <w:bookmarkStart w:id="4" w:name="_Toc187150921"/>
      <w:r w:rsidRPr="00085E16">
        <w:rPr>
          <w:rFonts w:ascii="Times New Roman" w:hAnsi="Times New Roman" w:cs="Times New Roman"/>
          <w:color w:val="auto"/>
        </w:rPr>
        <w:t>Use of Criminal History in Background Screening</w:t>
      </w:r>
      <w:bookmarkEnd w:id="4"/>
    </w:p>
    <w:p w14:paraId="09F6E4A6" w14:textId="77777777" w:rsidR="006C4F5E" w:rsidRPr="00085E16" w:rsidRDefault="006C4F5E" w:rsidP="006C4F5E">
      <w:pPr>
        <w:autoSpaceDE w:val="0"/>
        <w:autoSpaceDN w:val="0"/>
        <w:adjustRightInd w:val="0"/>
        <w:ind w:left="720" w:right="-360"/>
        <w:rPr>
          <w:rFonts w:cs="Calibri"/>
        </w:rPr>
      </w:pPr>
      <w:r w:rsidRPr="00085E16">
        <w:rPr>
          <w:rFonts w:cs="Calibri"/>
        </w:rPr>
        <w:t>CORI used for employment purposes shall only be accessed for applicants who are otherwise qualified for the position for which they have applied. Unless otherwise provided by law, a criminal record will not automatically disqualify an applicant. Rather, determinations of suitability based on background checks will be made consistent with this policy and any applicable law or regulations.</w:t>
      </w:r>
    </w:p>
    <w:p w14:paraId="5FAE709F" w14:textId="77777777" w:rsidR="006C4F5E" w:rsidRPr="00085E16" w:rsidRDefault="006C4F5E" w:rsidP="006C4F5E">
      <w:pPr>
        <w:pStyle w:val="Heading3"/>
        <w:numPr>
          <w:ilvl w:val="0"/>
          <w:numId w:val="4"/>
        </w:numPr>
        <w:tabs>
          <w:tab w:val="num" w:pos="360"/>
        </w:tabs>
        <w:ind w:left="0" w:firstLine="0"/>
        <w:rPr>
          <w:rFonts w:ascii="Times New Roman" w:hAnsi="Times New Roman"/>
          <w:color w:val="auto"/>
        </w:rPr>
      </w:pPr>
      <w:bookmarkStart w:id="5" w:name="_Toc187150922"/>
      <w:r w:rsidRPr="00085E16">
        <w:rPr>
          <w:rFonts w:ascii="Times New Roman" w:hAnsi="Times New Roman" w:cs="Times New Roman"/>
          <w:color w:val="auto"/>
        </w:rPr>
        <w:t>Verifying an Individual’s Identity</w:t>
      </w:r>
      <w:bookmarkEnd w:id="5"/>
    </w:p>
    <w:p w14:paraId="42236611" w14:textId="77777777" w:rsidR="006C4F5E" w:rsidRPr="00085E16" w:rsidRDefault="006C4F5E" w:rsidP="006C4F5E">
      <w:pPr>
        <w:autoSpaceDE w:val="0"/>
        <w:autoSpaceDN w:val="0"/>
        <w:adjustRightInd w:val="0"/>
        <w:ind w:left="720" w:right="-360"/>
        <w:rPr>
          <w:rFonts w:cs="Calibri"/>
        </w:rPr>
      </w:pPr>
      <w:r w:rsidRPr="00085E16">
        <w:rPr>
          <w:rFonts w:cs="Calibri"/>
        </w:rPr>
        <w:t>If a criminal record is received from the DCJIS, the information is to be closely compared with the information on the CORI Acknowledgement Form and any other identifying information provided by the applicant to ensure the record belongs to the applicant. If the information in the CORI record provided does not exactly match the identification information provided by the applicant, a determination is to be made by an individual authorized to make such determinations based on a comparison of the CORI record and documents provided by the applicant.</w:t>
      </w:r>
    </w:p>
    <w:p w14:paraId="630F8000" w14:textId="77777777" w:rsidR="006C4F5E" w:rsidRPr="00085E16" w:rsidRDefault="006C4F5E" w:rsidP="006C4F5E">
      <w:pPr>
        <w:pStyle w:val="Heading3"/>
        <w:numPr>
          <w:ilvl w:val="0"/>
          <w:numId w:val="4"/>
        </w:numPr>
        <w:tabs>
          <w:tab w:val="num" w:pos="360"/>
        </w:tabs>
        <w:ind w:left="0" w:firstLine="0"/>
        <w:rPr>
          <w:rFonts w:ascii="Times New Roman" w:hAnsi="Times New Roman"/>
          <w:color w:val="auto"/>
        </w:rPr>
      </w:pPr>
      <w:bookmarkStart w:id="6" w:name="_Toc187150923"/>
      <w:r w:rsidRPr="00085E16">
        <w:rPr>
          <w:rFonts w:ascii="Times New Roman" w:hAnsi="Times New Roman" w:cs="Times New Roman"/>
          <w:color w:val="auto"/>
        </w:rPr>
        <w:t>Inquiring about Criminal History</w:t>
      </w:r>
      <w:bookmarkEnd w:id="6"/>
    </w:p>
    <w:p w14:paraId="64AE7A6E" w14:textId="77777777" w:rsidR="006C4F5E" w:rsidRPr="00085E16" w:rsidRDefault="006C4F5E" w:rsidP="006C4F5E">
      <w:pPr>
        <w:autoSpaceDE w:val="0"/>
        <w:autoSpaceDN w:val="0"/>
        <w:adjustRightInd w:val="0"/>
        <w:ind w:left="720" w:right="-360"/>
        <w:rPr>
          <w:rFonts w:cs="Calibri"/>
        </w:rPr>
      </w:pPr>
      <w:r w:rsidRPr="00085E16">
        <w:rPr>
          <w:rFonts w:cs="Calibri"/>
        </w:rPr>
        <w:t>In connection with any decision regarding employment, volunteer opportunities, housing, or professional licensing, the subject shall be provided with a copy of the criminal history record, whether obtained from the DCJIS or from any other source, prior to questioning the subject about his or her criminal history. The source(s) of the criminal history record is also to be disclosed to the subject.</w:t>
      </w:r>
    </w:p>
    <w:p w14:paraId="149BC686" w14:textId="77777777" w:rsidR="006C4F5E" w:rsidRPr="00085E16" w:rsidRDefault="006C4F5E" w:rsidP="006C4F5E">
      <w:pPr>
        <w:pStyle w:val="Heading3"/>
        <w:numPr>
          <w:ilvl w:val="0"/>
          <w:numId w:val="4"/>
        </w:numPr>
        <w:tabs>
          <w:tab w:val="num" w:pos="360"/>
        </w:tabs>
        <w:ind w:left="0" w:firstLine="0"/>
        <w:rPr>
          <w:rFonts w:ascii="Times New Roman" w:hAnsi="Times New Roman"/>
          <w:color w:val="auto"/>
        </w:rPr>
      </w:pPr>
      <w:bookmarkStart w:id="7" w:name="_Toc187150924"/>
      <w:r w:rsidRPr="00085E16">
        <w:rPr>
          <w:rFonts w:ascii="Times New Roman" w:hAnsi="Times New Roman" w:cs="Times New Roman"/>
          <w:color w:val="auto"/>
        </w:rPr>
        <w:t>Determining Suitability</w:t>
      </w:r>
      <w:bookmarkEnd w:id="7"/>
    </w:p>
    <w:p w14:paraId="371BC01F" w14:textId="77777777" w:rsidR="006C4F5E" w:rsidRPr="00085E16" w:rsidRDefault="006C4F5E" w:rsidP="006C4F5E">
      <w:pPr>
        <w:autoSpaceDE w:val="0"/>
        <w:autoSpaceDN w:val="0"/>
        <w:adjustRightInd w:val="0"/>
        <w:ind w:left="720" w:right="-360"/>
        <w:rPr>
          <w:rFonts w:cs="Calibri"/>
        </w:rPr>
      </w:pPr>
      <w:r w:rsidRPr="00085E16">
        <w:rPr>
          <w:rFonts w:cs="Calibri"/>
        </w:rPr>
        <w:t>If a determination is made, based on the information as provided in Section E of this policy, that the criminal record belongs to the individual, and the subject does not dispute the record’s accuracy, then the determination of suitability for the position or license will be made. Unless otherwise provided by law, factors considered in determining suitability may include, but not be limited to, the following:</w:t>
      </w:r>
    </w:p>
    <w:p w14:paraId="3EA63D01" w14:textId="77777777" w:rsidR="006C4F5E" w:rsidRPr="00085E16" w:rsidRDefault="006C4F5E" w:rsidP="006C4F5E">
      <w:pPr>
        <w:numPr>
          <w:ilvl w:val="0"/>
          <w:numId w:val="2"/>
        </w:numPr>
        <w:autoSpaceDE w:val="0"/>
        <w:autoSpaceDN w:val="0"/>
        <w:adjustRightInd w:val="0"/>
        <w:spacing w:after="200" w:line="276" w:lineRule="auto"/>
        <w:ind w:left="1080" w:right="-360"/>
        <w:rPr>
          <w:rFonts w:cs="Calibri"/>
        </w:rPr>
      </w:pPr>
      <w:r w:rsidRPr="00085E16">
        <w:rPr>
          <w:rFonts w:cs="Calibri"/>
        </w:rPr>
        <w:t>Relevance of the record to the position sought;</w:t>
      </w:r>
    </w:p>
    <w:p w14:paraId="0A7F1DBE" w14:textId="77777777" w:rsidR="006C4F5E" w:rsidRPr="00085E16" w:rsidRDefault="006C4F5E" w:rsidP="006C4F5E">
      <w:pPr>
        <w:numPr>
          <w:ilvl w:val="0"/>
          <w:numId w:val="2"/>
        </w:numPr>
        <w:autoSpaceDE w:val="0"/>
        <w:autoSpaceDN w:val="0"/>
        <w:adjustRightInd w:val="0"/>
        <w:spacing w:after="200" w:line="276" w:lineRule="auto"/>
        <w:ind w:left="1080" w:right="-360"/>
        <w:rPr>
          <w:rFonts w:cs="Calibri"/>
        </w:rPr>
      </w:pPr>
      <w:r w:rsidRPr="00085E16">
        <w:rPr>
          <w:rFonts w:cs="Calibri"/>
        </w:rPr>
        <w:t>The nature of the work to be performed;</w:t>
      </w:r>
    </w:p>
    <w:p w14:paraId="49A4B559" w14:textId="77777777" w:rsidR="006C4F5E" w:rsidRPr="00085E16" w:rsidRDefault="006C4F5E" w:rsidP="006C4F5E">
      <w:pPr>
        <w:numPr>
          <w:ilvl w:val="0"/>
          <w:numId w:val="2"/>
        </w:numPr>
        <w:autoSpaceDE w:val="0"/>
        <w:autoSpaceDN w:val="0"/>
        <w:adjustRightInd w:val="0"/>
        <w:spacing w:after="200" w:line="276" w:lineRule="auto"/>
        <w:ind w:left="1080" w:right="-360"/>
        <w:rPr>
          <w:rFonts w:cs="Calibri"/>
        </w:rPr>
      </w:pPr>
      <w:r w:rsidRPr="00085E16">
        <w:rPr>
          <w:rFonts w:cs="Calibri"/>
        </w:rPr>
        <w:lastRenderedPageBreak/>
        <w:t>Time since the conviction;</w:t>
      </w:r>
    </w:p>
    <w:p w14:paraId="4ECE016E" w14:textId="77777777" w:rsidR="006C4F5E" w:rsidRPr="00085E16" w:rsidRDefault="006C4F5E" w:rsidP="006C4F5E">
      <w:pPr>
        <w:numPr>
          <w:ilvl w:val="0"/>
          <w:numId w:val="2"/>
        </w:numPr>
        <w:autoSpaceDE w:val="0"/>
        <w:autoSpaceDN w:val="0"/>
        <w:adjustRightInd w:val="0"/>
        <w:spacing w:after="200" w:line="276" w:lineRule="auto"/>
        <w:ind w:left="1080" w:right="-360"/>
        <w:rPr>
          <w:rFonts w:cs="Calibri"/>
        </w:rPr>
      </w:pPr>
      <w:r w:rsidRPr="00085E16">
        <w:rPr>
          <w:rFonts w:cs="Calibri"/>
        </w:rPr>
        <w:t>Age of the candidate at the time of the offense;</w:t>
      </w:r>
    </w:p>
    <w:p w14:paraId="5019BA98" w14:textId="77777777" w:rsidR="006C4F5E" w:rsidRPr="00085E16" w:rsidRDefault="006C4F5E" w:rsidP="006C4F5E">
      <w:pPr>
        <w:numPr>
          <w:ilvl w:val="0"/>
          <w:numId w:val="2"/>
        </w:numPr>
        <w:autoSpaceDE w:val="0"/>
        <w:autoSpaceDN w:val="0"/>
        <w:adjustRightInd w:val="0"/>
        <w:spacing w:after="200" w:line="276" w:lineRule="auto"/>
        <w:ind w:left="1080" w:right="-360"/>
        <w:rPr>
          <w:rFonts w:cs="Calibri"/>
        </w:rPr>
      </w:pPr>
      <w:r w:rsidRPr="00085E16">
        <w:rPr>
          <w:rFonts w:cs="Calibri"/>
        </w:rPr>
        <w:t>Seriousness and specific circumstances of the offense;</w:t>
      </w:r>
    </w:p>
    <w:p w14:paraId="061826B3" w14:textId="77777777" w:rsidR="006C4F5E" w:rsidRPr="00085E16" w:rsidRDefault="006C4F5E" w:rsidP="006C4F5E">
      <w:pPr>
        <w:numPr>
          <w:ilvl w:val="0"/>
          <w:numId w:val="2"/>
        </w:numPr>
        <w:autoSpaceDE w:val="0"/>
        <w:autoSpaceDN w:val="0"/>
        <w:adjustRightInd w:val="0"/>
        <w:spacing w:after="200" w:line="276" w:lineRule="auto"/>
        <w:ind w:left="1080" w:right="-360"/>
        <w:rPr>
          <w:rFonts w:cs="Calibri"/>
        </w:rPr>
      </w:pPr>
      <w:r w:rsidRPr="00085E16">
        <w:rPr>
          <w:rFonts w:cs="Calibri"/>
        </w:rPr>
        <w:t>The number of offenses;</w:t>
      </w:r>
    </w:p>
    <w:p w14:paraId="67914D75" w14:textId="77777777" w:rsidR="006C4F5E" w:rsidRPr="00085E16" w:rsidRDefault="006C4F5E" w:rsidP="006C4F5E">
      <w:pPr>
        <w:numPr>
          <w:ilvl w:val="0"/>
          <w:numId w:val="2"/>
        </w:numPr>
        <w:autoSpaceDE w:val="0"/>
        <w:autoSpaceDN w:val="0"/>
        <w:adjustRightInd w:val="0"/>
        <w:spacing w:after="200" w:line="276" w:lineRule="auto"/>
        <w:ind w:left="1080" w:right="-360"/>
        <w:rPr>
          <w:rFonts w:cs="Calibri"/>
        </w:rPr>
      </w:pPr>
      <w:r w:rsidRPr="00085E16">
        <w:rPr>
          <w:rFonts w:cs="Calibri"/>
        </w:rPr>
        <w:t>Whether the applicant has pending charges;</w:t>
      </w:r>
    </w:p>
    <w:p w14:paraId="4C5576B1" w14:textId="77777777" w:rsidR="006C4F5E" w:rsidRPr="00085E16" w:rsidRDefault="006C4F5E" w:rsidP="006C4F5E">
      <w:pPr>
        <w:numPr>
          <w:ilvl w:val="0"/>
          <w:numId w:val="2"/>
        </w:numPr>
        <w:autoSpaceDE w:val="0"/>
        <w:autoSpaceDN w:val="0"/>
        <w:adjustRightInd w:val="0"/>
        <w:spacing w:after="200" w:line="276" w:lineRule="auto"/>
        <w:ind w:left="1080" w:right="-360"/>
        <w:rPr>
          <w:rFonts w:cs="Calibri"/>
        </w:rPr>
      </w:pPr>
      <w:r w:rsidRPr="00085E16">
        <w:rPr>
          <w:rFonts w:cs="Calibri"/>
        </w:rPr>
        <w:t>Any relevant evidence of rehabilitation or lack thereof; and</w:t>
      </w:r>
    </w:p>
    <w:p w14:paraId="05B74171" w14:textId="77777777" w:rsidR="006C4F5E" w:rsidRPr="00085E16" w:rsidRDefault="006C4F5E" w:rsidP="006C4F5E">
      <w:pPr>
        <w:numPr>
          <w:ilvl w:val="0"/>
          <w:numId w:val="2"/>
        </w:numPr>
        <w:autoSpaceDE w:val="0"/>
        <w:autoSpaceDN w:val="0"/>
        <w:adjustRightInd w:val="0"/>
        <w:spacing w:after="200" w:line="276" w:lineRule="auto"/>
        <w:ind w:left="1080" w:right="-360"/>
        <w:rPr>
          <w:rFonts w:cs="Calibri"/>
        </w:rPr>
      </w:pPr>
      <w:r w:rsidRPr="00085E16">
        <w:rPr>
          <w:rFonts w:cs="Calibri"/>
        </w:rPr>
        <w:t>Any other relevant information, including information submitted by the candidate or requested by the organization.</w:t>
      </w:r>
    </w:p>
    <w:p w14:paraId="6256370F" w14:textId="77777777" w:rsidR="006C4F5E" w:rsidRPr="00085E16" w:rsidRDefault="006C4F5E" w:rsidP="006C4F5E">
      <w:pPr>
        <w:pStyle w:val="Heading3"/>
        <w:numPr>
          <w:ilvl w:val="0"/>
          <w:numId w:val="4"/>
        </w:numPr>
        <w:tabs>
          <w:tab w:val="num" w:pos="360"/>
        </w:tabs>
        <w:ind w:left="0" w:firstLine="0"/>
        <w:rPr>
          <w:rFonts w:ascii="Times New Roman" w:hAnsi="Times New Roman"/>
          <w:color w:val="auto"/>
        </w:rPr>
      </w:pPr>
      <w:bookmarkStart w:id="8" w:name="_Toc187150925"/>
      <w:r w:rsidRPr="00085E16">
        <w:rPr>
          <w:rFonts w:ascii="Times New Roman" w:hAnsi="Times New Roman" w:cs="Times New Roman"/>
          <w:color w:val="auto"/>
        </w:rPr>
        <w:t>Adverse Decisions based on CORI</w:t>
      </w:r>
      <w:bookmarkEnd w:id="8"/>
    </w:p>
    <w:p w14:paraId="208B1E55" w14:textId="77777777" w:rsidR="006C4F5E" w:rsidRPr="00085E16" w:rsidRDefault="006C4F5E" w:rsidP="006C4F5E">
      <w:pPr>
        <w:autoSpaceDE w:val="0"/>
        <w:autoSpaceDN w:val="0"/>
        <w:adjustRightInd w:val="0"/>
        <w:ind w:left="720" w:right="-360"/>
        <w:rPr>
          <w:rFonts w:cs="Calibri"/>
        </w:rPr>
      </w:pPr>
      <w:r w:rsidRPr="00085E16">
        <w:rPr>
          <w:rFonts w:cs="Calibri"/>
        </w:rPr>
        <w:t xml:space="preserve">If an authorized official is inclined to make an adverse decision based on the results of a criminal history background check, the applicant will be notified immediately. The subject shall be provided with a copy of the organization's CORI policy and a copy of the criminal history. The source(s) of the criminal history will also be revealed. The subject will then be provided with an opportunity to dispute the accuracy of the CORI record. Subjects shall also be provided a copy of DCJIS’ </w:t>
      </w:r>
      <w:r w:rsidRPr="00085E16">
        <w:rPr>
          <w:rFonts w:cs="Calibri-BoldItalic"/>
          <w:b/>
          <w:bCs/>
          <w:i/>
          <w:iCs/>
        </w:rPr>
        <w:t>Information Concerning the Process for Correcting a Criminal Record</w:t>
      </w:r>
      <w:r w:rsidRPr="00085E16">
        <w:rPr>
          <w:rFonts w:cs="Calibri"/>
        </w:rPr>
        <w:t>.</w:t>
      </w:r>
    </w:p>
    <w:p w14:paraId="14175B3A" w14:textId="77777777" w:rsidR="006C4F5E" w:rsidRPr="00085E16" w:rsidRDefault="006C4F5E" w:rsidP="006C4F5E">
      <w:pPr>
        <w:pStyle w:val="Heading3"/>
        <w:numPr>
          <w:ilvl w:val="0"/>
          <w:numId w:val="5"/>
        </w:numPr>
        <w:tabs>
          <w:tab w:val="num" w:pos="360"/>
        </w:tabs>
        <w:ind w:left="0" w:firstLine="0"/>
        <w:rPr>
          <w:rFonts w:ascii="Times New Roman" w:hAnsi="Times New Roman"/>
          <w:color w:val="auto"/>
        </w:rPr>
      </w:pPr>
      <w:bookmarkStart w:id="9" w:name="_Toc187150926"/>
      <w:r w:rsidRPr="00085E16">
        <w:rPr>
          <w:rFonts w:ascii="Times New Roman" w:hAnsi="Times New Roman" w:cs="Times New Roman"/>
          <w:color w:val="auto"/>
        </w:rPr>
        <w:t>Secondary Dissemination Logs</w:t>
      </w:r>
      <w:bookmarkEnd w:id="9"/>
    </w:p>
    <w:p w14:paraId="5F138A53" w14:textId="77777777" w:rsidR="006C4F5E" w:rsidRPr="001C57CE" w:rsidRDefault="006C4F5E" w:rsidP="006C4F5E">
      <w:pPr>
        <w:autoSpaceDE w:val="0"/>
        <w:autoSpaceDN w:val="0"/>
        <w:adjustRightInd w:val="0"/>
        <w:ind w:left="720" w:right="-360"/>
        <w:rPr>
          <w:rFonts w:cs="Calibri"/>
        </w:rPr>
      </w:pPr>
      <w:r w:rsidRPr="00085E16">
        <w:rPr>
          <w:rFonts w:cs="Calibri"/>
        </w:rPr>
        <w:t xml:space="preserve">All CORI obtained from the DCJIS is confidential and can only be disseminated as authorized by law. A central secondary dissemination log shall be used to record </w:t>
      </w:r>
      <w:r w:rsidRPr="00085E16">
        <w:rPr>
          <w:rFonts w:cs="Calibri-Italic"/>
          <w:i/>
          <w:iCs/>
        </w:rPr>
        <w:t xml:space="preserve">any </w:t>
      </w:r>
      <w:r w:rsidRPr="00085E16">
        <w:rPr>
          <w:rFonts w:cs="Calibri"/>
        </w:rPr>
        <w:t>dissemination of CORI outside of authorized individuals, including dissemination at the request of the subject.</w:t>
      </w:r>
    </w:p>
    <w:p w14:paraId="50399817" w14:textId="77777777" w:rsidR="006C4F5E" w:rsidRPr="00BC458B" w:rsidRDefault="006C4F5E" w:rsidP="006C4F5E">
      <w:pPr>
        <w:spacing w:after="0" w:line="240" w:lineRule="auto"/>
        <w:rPr>
          <w:rFonts w:ascii="Arial" w:eastAsia="Times New Roman" w:hAnsi="Arial" w:cs="Arial"/>
          <w:kern w:val="0"/>
          <w14:ligatures w14:val="none"/>
        </w:rPr>
      </w:pPr>
    </w:p>
    <w:sectPr w:rsidR="006C4F5E" w:rsidRPr="00BC458B" w:rsidSect="004D42AF">
      <w:headerReference w:type="default" r:id="rId11"/>
      <w:footerReference w:type="default" r:id="rId12"/>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11224" w14:textId="77777777" w:rsidR="0007246C" w:rsidRDefault="0007246C" w:rsidP="00C16677">
      <w:pPr>
        <w:spacing w:after="0" w:line="240" w:lineRule="auto"/>
      </w:pPr>
      <w:r>
        <w:separator/>
      </w:r>
    </w:p>
  </w:endnote>
  <w:endnote w:type="continuationSeparator" w:id="0">
    <w:p w14:paraId="16423597" w14:textId="77777777" w:rsidR="0007246C" w:rsidRDefault="0007246C" w:rsidP="00C16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BoldItalic">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0B42" w14:textId="36DDA145" w:rsidR="009E22EE" w:rsidRPr="009E22EE" w:rsidRDefault="009E22EE">
    <w:pPr>
      <w:pStyle w:val="Footer"/>
      <w:rPr>
        <w:rFonts w:ascii="Baskerville Old Face" w:hAnsi="Baskerville Old Face"/>
        <w:sz w:val="22"/>
        <w:szCs w:val="22"/>
      </w:rPr>
    </w:pPr>
    <w:r w:rsidRPr="009E22EE">
      <w:rPr>
        <w:rFonts w:ascii="Baskerville Old Face" w:hAnsi="Baskerville Old Face"/>
        <w:sz w:val="22"/>
        <w:szCs w:val="22"/>
      </w:rPr>
      <w:t xml:space="preserve">Page  </w:t>
    </w:r>
    <w:r w:rsidRPr="009E22EE">
      <w:rPr>
        <w:rFonts w:ascii="Baskerville Old Face" w:hAnsi="Baskerville Old Face"/>
        <w:sz w:val="22"/>
        <w:szCs w:val="22"/>
      </w:rPr>
      <w:fldChar w:fldCharType="begin"/>
    </w:r>
    <w:r w:rsidRPr="009E22EE">
      <w:rPr>
        <w:rFonts w:ascii="Baskerville Old Face" w:hAnsi="Baskerville Old Face"/>
        <w:sz w:val="22"/>
        <w:szCs w:val="22"/>
      </w:rPr>
      <w:instrText xml:space="preserve"> PAGE   \* MERGEFORMAT </w:instrText>
    </w:r>
    <w:r w:rsidRPr="009E22EE">
      <w:rPr>
        <w:rFonts w:ascii="Baskerville Old Face" w:hAnsi="Baskerville Old Face"/>
        <w:sz w:val="22"/>
        <w:szCs w:val="22"/>
      </w:rPr>
      <w:fldChar w:fldCharType="separate"/>
    </w:r>
    <w:r w:rsidRPr="009E22EE">
      <w:rPr>
        <w:rFonts w:ascii="Baskerville Old Face" w:hAnsi="Baskerville Old Face"/>
        <w:noProof/>
        <w:sz w:val="22"/>
        <w:szCs w:val="22"/>
      </w:rPr>
      <w:t>1</w:t>
    </w:r>
    <w:r w:rsidRPr="009E22EE">
      <w:rPr>
        <w:rFonts w:ascii="Baskerville Old Face" w:hAnsi="Baskerville Old Face"/>
        <w:noProof/>
        <w:sz w:val="22"/>
        <w:szCs w:val="22"/>
      </w:rPr>
      <w:fldChar w:fldCharType="end"/>
    </w:r>
    <w:r w:rsidRPr="009E22EE">
      <w:rPr>
        <w:rFonts w:ascii="Baskerville Old Face" w:hAnsi="Baskerville Old Face"/>
        <w:noProof/>
        <w:sz w:val="22"/>
        <w:szCs w:val="22"/>
      </w:rPr>
      <w:t xml:space="preserve">    </w:t>
    </w:r>
    <w:r>
      <w:rPr>
        <w:rFonts w:ascii="Baskerville Old Face" w:hAnsi="Baskerville Old Face"/>
        <w:noProof/>
        <w:sz w:val="22"/>
        <w:szCs w:val="22"/>
      </w:rPr>
      <w:tab/>
    </w:r>
    <w:r w:rsidRPr="009E22EE">
      <w:rPr>
        <w:rFonts w:ascii="Baskerville Old Face" w:hAnsi="Baskerville Old Face"/>
        <w:sz w:val="22"/>
        <w:szCs w:val="22"/>
      </w:rPr>
      <w:t>VER</w:t>
    </w:r>
    <w:r w:rsidR="00EF5698">
      <w:rPr>
        <w:rFonts w:ascii="Baskerville Old Face" w:hAnsi="Baskerville Old Face"/>
        <w:sz w:val="22"/>
        <w:szCs w:val="22"/>
      </w:rPr>
      <w:t>SION</w:t>
    </w:r>
    <w:r w:rsidRPr="009E22EE">
      <w:rPr>
        <w:rFonts w:ascii="Baskerville Old Face" w:hAnsi="Baskerville Old Face"/>
        <w:sz w:val="22"/>
        <w:szCs w:val="22"/>
      </w:rPr>
      <w:t xml:space="preserve"> </w:t>
    </w:r>
    <w:r w:rsidR="00EF5698">
      <w:rPr>
        <w:rFonts w:ascii="Baskerville Old Face" w:hAnsi="Baskerville Old Face"/>
        <w:sz w:val="22"/>
        <w:szCs w:val="22"/>
      </w:rPr>
      <w:t xml:space="preserve"> </w:t>
    </w:r>
    <w:r w:rsidRPr="009E22EE">
      <w:rPr>
        <w:rFonts w:ascii="Baskerville Old Face" w:hAnsi="Baskerville Old Face"/>
        <w:sz w:val="22"/>
        <w:szCs w:val="22"/>
      </w:rPr>
      <w:t xml:space="preserve">12-1-25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8DFF4" w14:textId="77777777" w:rsidR="0007246C" w:rsidRDefault="0007246C" w:rsidP="00C16677">
      <w:pPr>
        <w:spacing w:after="0" w:line="240" w:lineRule="auto"/>
      </w:pPr>
      <w:r>
        <w:separator/>
      </w:r>
    </w:p>
  </w:footnote>
  <w:footnote w:type="continuationSeparator" w:id="0">
    <w:p w14:paraId="650974F1" w14:textId="77777777" w:rsidR="0007246C" w:rsidRDefault="0007246C" w:rsidP="00C16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5725" w14:textId="23CEB81D" w:rsidR="001451C2" w:rsidRPr="001451C2" w:rsidRDefault="001451C2" w:rsidP="001451C2">
    <w:pPr>
      <w:pStyle w:val="NormalWeb"/>
      <w:ind w:left="1440"/>
      <w:jc w:val="center"/>
      <w:rPr>
        <w:rFonts w:ascii="Imprint MT Shadow" w:hAnsi="Imprint MT Shadow"/>
      </w:rPr>
    </w:pPr>
    <w:r>
      <w:rPr>
        <w:noProof/>
      </w:rPr>
      <w:drawing>
        <wp:anchor distT="0" distB="0" distL="114300" distR="114300" simplePos="0" relativeHeight="251659264" behindDoc="1" locked="0" layoutInCell="1" allowOverlap="1" wp14:anchorId="72228CBE" wp14:editId="129E6BA1">
          <wp:simplePos x="0" y="0"/>
          <wp:positionH relativeFrom="margin">
            <wp:align>left</wp:align>
          </wp:positionH>
          <wp:positionV relativeFrom="paragraph">
            <wp:posOffset>-134620</wp:posOffset>
          </wp:positionV>
          <wp:extent cx="952500" cy="572135"/>
          <wp:effectExtent l="0" t="0" r="0" b="0"/>
          <wp:wrapTight wrapText="bothSides">
            <wp:wrapPolygon edited="0">
              <wp:start x="13392" y="0"/>
              <wp:lineTo x="0" y="1438"/>
              <wp:lineTo x="0" y="17980"/>
              <wp:lineTo x="15120" y="20857"/>
              <wp:lineTo x="21168" y="20857"/>
              <wp:lineTo x="21168" y="10788"/>
              <wp:lineTo x="16416" y="0"/>
              <wp:lineTo x="13392" y="0"/>
            </wp:wrapPolygon>
          </wp:wrapTight>
          <wp:docPr id="1" name="Picture 1" descr="A black background with a black rectangle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rectangle with green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2500"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51C2">
      <w:rPr>
        <w:rFonts w:ascii="Imprint MT Shadow" w:hAnsi="Imprint MT Shadow"/>
      </w:rPr>
      <w:t>Guidance for</w:t>
    </w:r>
    <w:r w:rsidRPr="001451C2">
      <w:rPr>
        <w:rFonts w:ascii="Imprint MT Shadow" w:hAnsi="Imprint MT Shadow"/>
      </w:rPr>
      <w:t xml:space="preserve"> CORI Screening </w:t>
    </w:r>
    <w:r w:rsidRPr="001451C2">
      <w:rPr>
        <w:rFonts w:ascii="Imprint MT Shadow" w:hAnsi="Imprint MT Shadow"/>
      </w:rPr>
      <w:t>of</w:t>
    </w:r>
    <w:r w:rsidRPr="001451C2">
      <w:rPr>
        <w:rFonts w:ascii="Imprint MT Shadow" w:hAnsi="Imprint MT Shadow"/>
      </w:rPr>
      <w:t xml:space="preserve"> CERT Team Members</w:t>
    </w:r>
  </w:p>
  <w:p w14:paraId="02B57BC7" w14:textId="77777777" w:rsidR="001451C2" w:rsidRDefault="00145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484"/>
    <w:multiLevelType w:val="hybridMultilevel"/>
    <w:tmpl w:val="AA0AAF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384A35"/>
    <w:multiLevelType w:val="hybridMultilevel"/>
    <w:tmpl w:val="4100FD56"/>
    <w:lvl w:ilvl="0" w:tplc="14984958">
      <w:start w:val="9"/>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EB40A6"/>
    <w:multiLevelType w:val="hybridMultilevel"/>
    <w:tmpl w:val="7B3C1A94"/>
    <w:lvl w:ilvl="0" w:tplc="083C3D5C">
      <w:start w:val="1"/>
      <w:numFmt w:val="upperLetter"/>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C128BA"/>
    <w:multiLevelType w:val="hybridMultilevel"/>
    <w:tmpl w:val="859AF7F6"/>
    <w:lvl w:ilvl="0" w:tplc="2EA4B462">
      <w:start w:val="28"/>
      <w:numFmt w:val="upperRoman"/>
      <w:lvlText w:val="%1."/>
      <w:lvlJc w:val="right"/>
      <w:pPr>
        <w:ind w:left="2880" w:hanging="360"/>
      </w:pPr>
      <w:rPr>
        <w:rFonts w:ascii="Times New Roman" w:hAnsi="Times New Roman" w:cs="Times New Roman" w:hint="default"/>
        <w:color w:val="auto"/>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224070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9411188">
    <w:abstractNumId w:val="0"/>
  </w:num>
  <w:num w:numId="3" w16cid:durableId="574510644">
    <w:abstractNumId w:val="3"/>
  </w:num>
  <w:num w:numId="4" w16cid:durableId="497816429">
    <w:abstractNumId w:val="2"/>
  </w:num>
  <w:num w:numId="5" w16cid:durableId="1047756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66"/>
    <w:rsid w:val="00052FD0"/>
    <w:rsid w:val="000630F6"/>
    <w:rsid w:val="0007246C"/>
    <w:rsid w:val="0007416F"/>
    <w:rsid w:val="000C7586"/>
    <w:rsid w:val="000D5677"/>
    <w:rsid w:val="00136DDA"/>
    <w:rsid w:val="001451C2"/>
    <w:rsid w:val="001C2366"/>
    <w:rsid w:val="001C2DEC"/>
    <w:rsid w:val="00201958"/>
    <w:rsid w:val="00207CDD"/>
    <w:rsid w:val="00222250"/>
    <w:rsid w:val="002349CB"/>
    <w:rsid w:val="00312329"/>
    <w:rsid w:val="00366729"/>
    <w:rsid w:val="003E3E66"/>
    <w:rsid w:val="004173F5"/>
    <w:rsid w:val="00440811"/>
    <w:rsid w:val="00452386"/>
    <w:rsid w:val="004821D6"/>
    <w:rsid w:val="00497936"/>
    <w:rsid w:val="004D42AF"/>
    <w:rsid w:val="00511FBA"/>
    <w:rsid w:val="005D4D8F"/>
    <w:rsid w:val="00626218"/>
    <w:rsid w:val="006506D5"/>
    <w:rsid w:val="00675C5F"/>
    <w:rsid w:val="006B7A5A"/>
    <w:rsid w:val="006C4F5E"/>
    <w:rsid w:val="00706BB4"/>
    <w:rsid w:val="0073672F"/>
    <w:rsid w:val="007D6637"/>
    <w:rsid w:val="00805217"/>
    <w:rsid w:val="008555AA"/>
    <w:rsid w:val="008D1C1A"/>
    <w:rsid w:val="00935EF6"/>
    <w:rsid w:val="00972CA0"/>
    <w:rsid w:val="009B230E"/>
    <w:rsid w:val="009E22EE"/>
    <w:rsid w:val="009E3CFC"/>
    <w:rsid w:val="00A41BED"/>
    <w:rsid w:val="00A71155"/>
    <w:rsid w:val="00B50C24"/>
    <w:rsid w:val="00BC458B"/>
    <w:rsid w:val="00BF008A"/>
    <w:rsid w:val="00BF352B"/>
    <w:rsid w:val="00C16677"/>
    <w:rsid w:val="00C7650D"/>
    <w:rsid w:val="00D71E75"/>
    <w:rsid w:val="00DC256E"/>
    <w:rsid w:val="00DC7251"/>
    <w:rsid w:val="00DD1759"/>
    <w:rsid w:val="00E06B9F"/>
    <w:rsid w:val="00EF5698"/>
    <w:rsid w:val="00F13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3D12A"/>
  <w15:chartTrackingRefBased/>
  <w15:docId w15:val="{5FEE011C-0FB6-4DB6-912C-21BF6899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2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C23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3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3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3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3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3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3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3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23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C23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3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3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3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3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3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366"/>
    <w:rPr>
      <w:rFonts w:eastAsiaTheme="majorEastAsia" w:cstheme="majorBidi"/>
      <w:color w:val="272727" w:themeColor="text1" w:themeTint="D8"/>
    </w:rPr>
  </w:style>
  <w:style w:type="paragraph" w:styleId="Title">
    <w:name w:val="Title"/>
    <w:basedOn w:val="Normal"/>
    <w:next w:val="Normal"/>
    <w:link w:val="TitleChar"/>
    <w:uiPriority w:val="10"/>
    <w:qFormat/>
    <w:rsid w:val="001C2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3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3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3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366"/>
    <w:pPr>
      <w:spacing w:before="160"/>
      <w:jc w:val="center"/>
    </w:pPr>
    <w:rPr>
      <w:i/>
      <w:iCs/>
      <w:color w:val="404040" w:themeColor="text1" w:themeTint="BF"/>
    </w:rPr>
  </w:style>
  <w:style w:type="character" w:customStyle="1" w:styleId="QuoteChar">
    <w:name w:val="Quote Char"/>
    <w:basedOn w:val="DefaultParagraphFont"/>
    <w:link w:val="Quote"/>
    <w:uiPriority w:val="29"/>
    <w:rsid w:val="001C2366"/>
    <w:rPr>
      <w:i/>
      <w:iCs/>
      <w:color w:val="404040" w:themeColor="text1" w:themeTint="BF"/>
    </w:rPr>
  </w:style>
  <w:style w:type="paragraph" w:styleId="ListParagraph">
    <w:name w:val="List Paragraph"/>
    <w:basedOn w:val="Normal"/>
    <w:uiPriority w:val="34"/>
    <w:qFormat/>
    <w:rsid w:val="001C2366"/>
    <w:pPr>
      <w:ind w:left="720"/>
      <w:contextualSpacing/>
    </w:pPr>
  </w:style>
  <w:style w:type="character" w:styleId="IntenseEmphasis">
    <w:name w:val="Intense Emphasis"/>
    <w:basedOn w:val="DefaultParagraphFont"/>
    <w:uiPriority w:val="21"/>
    <w:qFormat/>
    <w:rsid w:val="001C2366"/>
    <w:rPr>
      <w:i/>
      <w:iCs/>
      <w:color w:val="0F4761" w:themeColor="accent1" w:themeShade="BF"/>
    </w:rPr>
  </w:style>
  <w:style w:type="paragraph" w:styleId="IntenseQuote">
    <w:name w:val="Intense Quote"/>
    <w:basedOn w:val="Normal"/>
    <w:next w:val="Normal"/>
    <w:link w:val="IntenseQuoteChar"/>
    <w:uiPriority w:val="30"/>
    <w:qFormat/>
    <w:rsid w:val="001C2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366"/>
    <w:rPr>
      <w:i/>
      <w:iCs/>
      <w:color w:val="0F4761" w:themeColor="accent1" w:themeShade="BF"/>
    </w:rPr>
  </w:style>
  <w:style w:type="character" w:styleId="IntenseReference">
    <w:name w:val="Intense Reference"/>
    <w:basedOn w:val="DefaultParagraphFont"/>
    <w:uiPriority w:val="32"/>
    <w:qFormat/>
    <w:rsid w:val="001C2366"/>
    <w:rPr>
      <w:b/>
      <w:bCs/>
      <w:smallCaps/>
      <w:color w:val="0F4761" w:themeColor="accent1" w:themeShade="BF"/>
      <w:spacing w:val="5"/>
    </w:rPr>
  </w:style>
  <w:style w:type="character" w:styleId="Hyperlink">
    <w:name w:val="Hyperlink"/>
    <w:basedOn w:val="DefaultParagraphFont"/>
    <w:uiPriority w:val="99"/>
    <w:unhideWhenUsed/>
    <w:rsid w:val="008D1C1A"/>
    <w:rPr>
      <w:color w:val="467886" w:themeColor="hyperlink"/>
      <w:u w:val="single"/>
    </w:rPr>
  </w:style>
  <w:style w:type="character" w:styleId="UnresolvedMention">
    <w:name w:val="Unresolved Mention"/>
    <w:basedOn w:val="DefaultParagraphFont"/>
    <w:uiPriority w:val="99"/>
    <w:semiHidden/>
    <w:unhideWhenUsed/>
    <w:rsid w:val="008D1C1A"/>
    <w:rPr>
      <w:color w:val="605E5C"/>
      <w:shd w:val="clear" w:color="auto" w:fill="E1DFDD"/>
    </w:rPr>
  </w:style>
  <w:style w:type="paragraph" w:styleId="Header">
    <w:name w:val="header"/>
    <w:basedOn w:val="Normal"/>
    <w:link w:val="HeaderChar"/>
    <w:uiPriority w:val="99"/>
    <w:unhideWhenUsed/>
    <w:rsid w:val="00C166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677"/>
  </w:style>
  <w:style w:type="paragraph" w:styleId="Footer">
    <w:name w:val="footer"/>
    <w:basedOn w:val="Normal"/>
    <w:link w:val="FooterChar"/>
    <w:uiPriority w:val="99"/>
    <w:unhideWhenUsed/>
    <w:rsid w:val="00C166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677"/>
  </w:style>
  <w:style w:type="paragraph" w:styleId="NormalWeb">
    <w:name w:val="Normal (Web)"/>
    <w:basedOn w:val="Normal"/>
    <w:uiPriority w:val="99"/>
    <w:unhideWhenUsed/>
    <w:rsid w:val="0062621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sex-offender-inquiry-form/downloa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doc/licensing-and-employment-acknowledgement-form/downloa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ss.gov/information-about-sex-offenders" TargetMode="External"/><Relationship Id="rId4" Type="http://schemas.openxmlformats.org/officeDocument/2006/relationships/webSettings" Target="webSettings.xml"/><Relationship Id="rId9" Type="http://schemas.openxmlformats.org/officeDocument/2006/relationships/hyperlink" Target="https://www.mass.gov/doc/cori-booklet/downloa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8</Pages>
  <Words>2348</Words>
  <Characters>13385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McCurdy</dc:creator>
  <cp:keywords/>
  <dc:description/>
  <cp:lastModifiedBy>Alex McCurdy</cp:lastModifiedBy>
  <cp:revision>9</cp:revision>
  <dcterms:created xsi:type="dcterms:W3CDTF">2025-11-26T15:13:00Z</dcterms:created>
  <dcterms:modified xsi:type="dcterms:W3CDTF">2025-12-03T18:13:00Z</dcterms:modified>
</cp:coreProperties>
</file>